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F5A87" w14:textId="77777777" w:rsidR="00C53275" w:rsidRPr="002B2DA2" w:rsidRDefault="00307582" w:rsidP="00C53275">
      <w:pPr>
        <w:jc w:val="center"/>
        <w:rPr>
          <w:b/>
          <w:sz w:val="30"/>
          <w:szCs w:val="30"/>
        </w:rPr>
      </w:pPr>
      <w:r>
        <w:rPr>
          <w:b/>
          <w:sz w:val="30"/>
          <w:szCs w:val="30"/>
        </w:rPr>
        <w:t>Title: I</w:t>
      </w:r>
      <w:r w:rsidR="00C53275" w:rsidRPr="002B2DA2">
        <w:rPr>
          <w:b/>
          <w:sz w:val="30"/>
          <w:szCs w:val="30"/>
        </w:rPr>
        <w:t xml:space="preserve">nstructions to Authors for Paper Submission </w:t>
      </w:r>
      <w:r w:rsidR="00A823B7">
        <w:rPr>
          <w:b/>
          <w:sz w:val="30"/>
          <w:szCs w:val="30"/>
        </w:rPr>
        <w:t>in</w:t>
      </w:r>
      <w:r w:rsidR="00C53275" w:rsidRPr="002B2DA2">
        <w:rPr>
          <w:b/>
          <w:sz w:val="30"/>
          <w:szCs w:val="30"/>
        </w:rPr>
        <w:t xml:space="preserve"> </w:t>
      </w:r>
      <w:r w:rsidR="00EC5751">
        <w:rPr>
          <w:b/>
          <w:sz w:val="30"/>
          <w:szCs w:val="30"/>
        </w:rPr>
        <w:t>ICMMPE</w:t>
      </w:r>
      <w:r w:rsidR="00C53275" w:rsidRPr="002B2DA2">
        <w:rPr>
          <w:b/>
          <w:sz w:val="30"/>
          <w:szCs w:val="30"/>
        </w:rPr>
        <w:t xml:space="preserve"> </w:t>
      </w:r>
    </w:p>
    <w:p w14:paraId="672A6659" w14:textId="77777777" w:rsidR="0052527E" w:rsidRPr="0014735B" w:rsidRDefault="0052527E" w:rsidP="00C53275">
      <w:pPr>
        <w:pStyle w:val="Heading3"/>
        <w:jc w:val="center"/>
        <w:rPr>
          <w:sz w:val="30"/>
          <w:szCs w:val="30"/>
        </w:rPr>
      </w:pPr>
    </w:p>
    <w:p w14:paraId="16366D0F" w14:textId="77777777" w:rsidR="00C53275" w:rsidRPr="002B2DA2" w:rsidRDefault="00C53275" w:rsidP="00C53275">
      <w:pPr>
        <w:jc w:val="center"/>
        <w:rPr>
          <w:b/>
          <w:sz w:val="22"/>
          <w:szCs w:val="22"/>
        </w:rPr>
      </w:pPr>
      <w:r>
        <w:rPr>
          <w:b/>
          <w:sz w:val="22"/>
          <w:szCs w:val="22"/>
        </w:rPr>
        <w:t xml:space="preserve">First </w:t>
      </w:r>
      <w:r w:rsidRPr="002B2DA2">
        <w:rPr>
          <w:b/>
          <w:sz w:val="22"/>
          <w:szCs w:val="22"/>
        </w:rPr>
        <w:t>Author</w:t>
      </w:r>
      <w:r w:rsidRPr="00C53275">
        <w:rPr>
          <w:b/>
          <w:sz w:val="22"/>
          <w:szCs w:val="22"/>
          <w:vertAlign w:val="superscript"/>
        </w:rPr>
        <w:t>1</w:t>
      </w:r>
      <w:r w:rsidRPr="002B2DA2">
        <w:rPr>
          <w:b/>
          <w:sz w:val="22"/>
          <w:szCs w:val="22"/>
        </w:rPr>
        <w:t xml:space="preserve">, </w:t>
      </w:r>
      <w:r>
        <w:rPr>
          <w:b/>
          <w:sz w:val="22"/>
          <w:szCs w:val="22"/>
        </w:rPr>
        <w:t xml:space="preserve">Second </w:t>
      </w:r>
      <w:r w:rsidRPr="002B2DA2">
        <w:rPr>
          <w:b/>
          <w:sz w:val="22"/>
          <w:szCs w:val="22"/>
        </w:rPr>
        <w:t>Author</w:t>
      </w:r>
      <w:r w:rsidRPr="002B2DA2">
        <w:rPr>
          <w:b/>
          <w:sz w:val="22"/>
          <w:szCs w:val="22"/>
          <w:vertAlign w:val="superscript"/>
        </w:rPr>
        <w:t>2</w:t>
      </w:r>
      <w:r w:rsidRPr="002B2DA2">
        <w:rPr>
          <w:b/>
          <w:sz w:val="22"/>
          <w:szCs w:val="22"/>
        </w:rPr>
        <w:t xml:space="preserve"> and </w:t>
      </w:r>
      <w:r>
        <w:rPr>
          <w:b/>
          <w:sz w:val="22"/>
          <w:szCs w:val="22"/>
        </w:rPr>
        <w:t xml:space="preserve">Third </w:t>
      </w:r>
      <w:r w:rsidRPr="002B2DA2">
        <w:rPr>
          <w:b/>
          <w:sz w:val="22"/>
          <w:szCs w:val="22"/>
        </w:rPr>
        <w:t>Author</w:t>
      </w:r>
      <w:r>
        <w:rPr>
          <w:b/>
          <w:sz w:val="22"/>
          <w:szCs w:val="22"/>
          <w:vertAlign w:val="superscript"/>
        </w:rPr>
        <w:t>3</w:t>
      </w:r>
    </w:p>
    <w:p w14:paraId="0A37501D" w14:textId="77777777" w:rsidR="00C53275" w:rsidRPr="005734EC" w:rsidRDefault="00C53275" w:rsidP="00C53275">
      <w:pPr>
        <w:jc w:val="center"/>
        <w:rPr>
          <w:sz w:val="20"/>
          <w:szCs w:val="20"/>
        </w:rPr>
      </w:pPr>
    </w:p>
    <w:p w14:paraId="6B781D1A" w14:textId="77777777" w:rsidR="00C53275" w:rsidRPr="005734EC" w:rsidRDefault="00C53275" w:rsidP="00C53275">
      <w:pPr>
        <w:jc w:val="center"/>
        <w:rPr>
          <w:sz w:val="20"/>
          <w:szCs w:val="20"/>
        </w:rPr>
      </w:pPr>
      <w:r w:rsidRPr="00C53275">
        <w:rPr>
          <w:sz w:val="20"/>
          <w:szCs w:val="20"/>
          <w:vertAlign w:val="superscript"/>
        </w:rPr>
        <w:t>1</w:t>
      </w:r>
      <w:r>
        <w:rPr>
          <w:sz w:val="20"/>
          <w:szCs w:val="20"/>
        </w:rPr>
        <w:t xml:space="preserve">First </w:t>
      </w:r>
      <w:r w:rsidRPr="00C53275">
        <w:rPr>
          <w:sz w:val="20"/>
          <w:szCs w:val="20"/>
        </w:rPr>
        <w:t>Author</w:t>
      </w:r>
      <w:r w:rsidRPr="005734EC">
        <w:rPr>
          <w:sz w:val="20"/>
          <w:szCs w:val="20"/>
        </w:rPr>
        <w:t xml:space="preserve"> Affiliation </w:t>
      </w:r>
      <w:bookmarkStart w:id="0" w:name="_GoBack"/>
      <w:bookmarkEnd w:id="0"/>
    </w:p>
    <w:p w14:paraId="007B4CED" w14:textId="77777777" w:rsidR="00C53275" w:rsidRPr="005734EC" w:rsidRDefault="00C53275" w:rsidP="00C53275">
      <w:pPr>
        <w:jc w:val="center"/>
        <w:rPr>
          <w:sz w:val="20"/>
          <w:szCs w:val="20"/>
        </w:rPr>
      </w:pPr>
      <w:r w:rsidRPr="005734EC">
        <w:rPr>
          <w:sz w:val="20"/>
          <w:szCs w:val="20"/>
          <w:vertAlign w:val="superscript"/>
        </w:rPr>
        <w:t>2</w:t>
      </w:r>
      <w:r w:rsidRPr="00C53275">
        <w:rPr>
          <w:sz w:val="20"/>
          <w:szCs w:val="20"/>
        </w:rPr>
        <w:t>Second</w:t>
      </w:r>
      <w:r>
        <w:rPr>
          <w:sz w:val="20"/>
          <w:szCs w:val="20"/>
          <w:vertAlign w:val="superscript"/>
        </w:rPr>
        <w:t xml:space="preserve"> </w:t>
      </w:r>
      <w:r w:rsidRPr="005734EC">
        <w:rPr>
          <w:sz w:val="20"/>
          <w:szCs w:val="20"/>
        </w:rPr>
        <w:t xml:space="preserve">Author </w:t>
      </w:r>
      <w:r>
        <w:rPr>
          <w:sz w:val="20"/>
          <w:szCs w:val="20"/>
        </w:rPr>
        <w:t>A</w:t>
      </w:r>
      <w:r w:rsidRPr="005734EC">
        <w:rPr>
          <w:sz w:val="20"/>
          <w:szCs w:val="20"/>
        </w:rPr>
        <w:t>ffiliation</w:t>
      </w:r>
    </w:p>
    <w:p w14:paraId="44666514" w14:textId="77777777" w:rsidR="00C53275" w:rsidRDefault="00C53275" w:rsidP="00C53275">
      <w:pPr>
        <w:jc w:val="center"/>
        <w:rPr>
          <w:sz w:val="20"/>
          <w:szCs w:val="20"/>
        </w:rPr>
      </w:pPr>
      <w:r w:rsidRPr="005734EC">
        <w:rPr>
          <w:sz w:val="20"/>
          <w:szCs w:val="20"/>
          <w:vertAlign w:val="superscript"/>
        </w:rPr>
        <w:t>3</w:t>
      </w:r>
      <w:r w:rsidRPr="00C53275">
        <w:rPr>
          <w:sz w:val="20"/>
          <w:szCs w:val="20"/>
        </w:rPr>
        <w:t>Third</w:t>
      </w:r>
      <w:r>
        <w:rPr>
          <w:sz w:val="20"/>
          <w:szCs w:val="20"/>
          <w:vertAlign w:val="superscript"/>
        </w:rPr>
        <w:t xml:space="preserve"> </w:t>
      </w:r>
      <w:r w:rsidRPr="005734EC">
        <w:rPr>
          <w:sz w:val="20"/>
          <w:szCs w:val="20"/>
        </w:rPr>
        <w:t xml:space="preserve">Author </w:t>
      </w:r>
      <w:r>
        <w:rPr>
          <w:sz w:val="20"/>
          <w:szCs w:val="20"/>
        </w:rPr>
        <w:t>A</w:t>
      </w:r>
      <w:r w:rsidRPr="005734EC">
        <w:rPr>
          <w:sz w:val="20"/>
          <w:szCs w:val="20"/>
        </w:rPr>
        <w:t>ffiliation</w:t>
      </w:r>
    </w:p>
    <w:p w14:paraId="5DAB6C7B" w14:textId="77777777" w:rsidR="00C53275" w:rsidRPr="005734EC" w:rsidRDefault="00C53275" w:rsidP="00C53275">
      <w:pPr>
        <w:jc w:val="center"/>
        <w:rPr>
          <w:sz w:val="20"/>
          <w:szCs w:val="20"/>
        </w:rPr>
      </w:pPr>
    </w:p>
    <w:p w14:paraId="72348C8A" w14:textId="77777777" w:rsidR="00C53275" w:rsidRPr="0014735B" w:rsidRDefault="00C53275" w:rsidP="00C53275">
      <w:pPr>
        <w:jc w:val="center"/>
        <w:rPr>
          <w:sz w:val="20"/>
          <w:szCs w:val="20"/>
          <w:lang w:val="de-DE"/>
        </w:rPr>
      </w:pPr>
      <w:r w:rsidRPr="0014735B">
        <w:rPr>
          <w:sz w:val="20"/>
          <w:szCs w:val="20"/>
          <w:lang w:val="de-DE"/>
        </w:rPr>
        <w:t>E-mail: corresponding_author@author</w:t>
      </w:r>
      <w:r w:rsidR="0014735B" w:rsidRPr="0014735B">
        <w:rPr>
          <w:sz w:val="20"/>
          <w:szCs w:val="20"/>
          <w:lang w:val="de-DE"/>
        </w:rPr>
        <w:t>.com</w:t>
      </w:r>
    </w:p>
    <w:p w14:paraId="02EB378F" w14:textId="77777777" w:rsidR="002701F3" w:rsidRPr="0014735B" w:rsidRDefault="002701F3" w:rsidP="00711545">
      <w:pPr>
        <w:autoSpaceDE w:val="0"/>
        <w:autoSpaceDN w:val="0"/>
        <w:adjustRightInd w:val="0"/>
        <w:jc w:val="both"/>
        <w:rPr>
          <w:iCs/>
          <w:color w:val="000000"/>
          <w:sz w:val="20"/>
          <w:szCs w:val="20"/>
          <w:lang w:val="de-DE"/>
        </w:rPr>
      </w:pPr>
    </w:p>
    <w:p w14:paraId="056CBDF8" w14:textId="77777777" w:rsidR="002701F3" w:rsidRPr="002701F3" w:rsidRDefault="002701F3" w:rsidP="002701F3">
      <w:pPr>
        <w:autoSpaceDE w:val="0"/>
        <w:autoSpaceDN w:val="0"/>
        <w:adjustRightInd w:val="0"/>
        <w:jc w:val="center"/>
        <w:rPr>
          <w:rFonts w:ascii="Times New RomanPSMT" w:hAnsi="Times New RomanPSMT"/>
          <w:b/>
          <w:bCs/>
          <w:iCs/>
          <w:sz w:val="20"/>
          <w:szCs w:val="20"/>
        </w:rPr>
      </w:pPr>
      <w:r w:rsidRPr="002701F3">
        <w:rPr>
          <w:rFonts w:ascii="Times New RomanPSMT" w:hAnsi="Times New RomanPSMT"/>
          <w:b/>
          <w:bCs/>
          <w:iCs/>
          <w:sz w:val="20"/>
          <w:szCs w:val="20"/>
        </w:rPr>
        <w:t>ABSTRACT</w:t>
      </w:r>
    </w:p>
    <w:p w14:paraId="6A05A809" w14:textId="77777777" w:rsidR="002701F3" w:rsidRPr="0014735B" w:rsidRDefault="002701F3" w:rsidP="002701F3">
      <w:pPr>
        <w:autoSpaceDE w:val="0"/>
        <w:autoSpaceDN w:val="0"/>
        <w:adjustRightInd w:val="0"/>
        <w:jc w:val="both"/>
        <w:rPr>
          <w:bCs/>
          <w:iCs/>
          <w:sz w:val="20"/>
          <w:szCs w:val="20"/>
        </w:rPr>
      </w:pPr>
    </w:p>
    <w:p w14:paraId="092C1A27" w14:textId="77777777" w:rsidR="00C53275" w:rsidRPr="0046280E" w:rsidRDefault="00F6245A" w:rsidP="00F6245A">
      <w:pPr>
        <w:jc w:val="both"/>
        <w:rPr>
          <w:b/>
          <w:bCs/>
          <w:sz w:val="20"/>
          <w:szCs w:val="20"/>
        </w:rPr>
      </w:pPr>
      <w:r w:rsidRPr="0046280E">
        <w:rPr>
          <w:b/>
          <w:bCs/>
          <w:sz w:val="20"/>
          <w:szCs w:val="20"/>
        </w:rPr>
        <w:t xml:space="preserve">The abstract should concisely summarize the contents of a paper. Since potential readers should be able to make their decision on the personal relevance based on the abstract, the abstract should clearly tell the reader what information he can expect to find in the paper. The most essential issue is the problem statement and the actual contribution of described work. The authors should always keep in mind, that the abstract is the most frequently read part of a paper. </w:t>
      </w:r>
      <w:r w:rsidR="00A823B7" w:rsidRPr="0046280E">
        <w:rPr>
          <w:b/>
          <w:bCs/>
          <w:sz w:val="20"/>
          <w:szCs w:val="20"/>
        </w:rPr>
        <w:t>ICMMPE expects the Abstract</w:t>
      </w:r>
      <w:r w:rsidRPr="0046280E">
        <w:rPr>
          <w:b/>
          <w:bCs/>
          <w:sz w:val="20"/>
          <w:szCs w:val="20"/>
        </w:rPr>
        <w:t xml:space="preserve"> should contain at least </w:t>
      </w:r>
      <w:r w:rsidR="00307582" w:rsidRPr="0046280E">
        <w:rPr>
          <w:b/>
          <w:bCs/>
          <w:sz w:val="20"/>
          <w:szCs w:val="20"/>
        </w:rPr>
        <w:t>12</w:t>
      </w:r>
      <w:r w:rsidRPr="0046280E">
        <w:rPr>
          <w:b/>
          <w:bCs/>
          <w:sz w:val="20"/>
          <w:szCs w:val="20"/>
        </w:rPr>
        <w:t xml:space="preserve">0 and at most </w:t>
      </w:r>
      <w:r w:rsidR="00307582" w:rsidRPr="0046280E">
        <w:rPr>
          <w:b/>
          <w:bCs/>
          <w:sz w:val="20"/>
          <w:szCs w:val="20"/>
        </w:rPr>
        <w:t>25</w:t>
      </w:r>
      <w:r w:rsidRPr="0046280E">
        <w:rPr>
          <w:b/>
          <w:bCs/>
          <w:sz w:val="20"/>
          <w:szCs w:val="20"/>
        </w:rPr>
        <w:t xml:space="preserve">0 words. </w:t>
      </w:r>
      <w:r w:rsidR="00C53275" w:rsidRPr="0046280E">
        <w:rPr>
          <w:b/>
          <w:bCs/>
          <w:sz w:val="20"/>
          <w:szCs w:val="20"/>
        </w:rPr>
        <w:t>This document gives formatting instructions for authors preparing papers for</w:t>
      </w:r>
      <w:r w:rsidR="00EC5751" w:rsidRPr="0046280E">
        <w:rPr>
          <w:b/>
          <w:bCs/>
          <w:sz w:val="20"/>
          <w:szCs w:val="20"/>
        </w:rPr>
        <w:t xml:space="preserve"> ICMMPE</w:t>
      </w:r>
      <w:r w:rsidR="00C53275" w:rsidRPr="0046280E">
        <w:rPr>
          <w:b/>
          <w:bCs/>
          <w:sz w:val="20"/>
          <w:szCs w:val="20"/>
        </w:rPr>
        <w:t xml:space="preserve">. The authors must follow the instructions given in the document for the papers to be published. You can use this document as both an instruction set and as a template into which you can type your text. Use the word “ABSTRACT” in 10-point Times New Roman, boldface type, centered, uppercase as it is here below </w:t>
      </w:r>
      <w:proofErr w:type="gramStart"/>
      <w:r w:rsidR="00C53275" w:rsidRPr="0046280E">
        <w:rPr>
          <w:b/>
          <w:bCs/>
          <w:sz w:val="20"/>
          <w:szCs w:val="20"/>
        </w:rPr>
        <w:t>one line</w:t>
      </w:r>
      <w:proofErr w:type="gramEnd"/>
      <w:r w:rsidR="00C53275" w:rsidRPr="0046280E">
        <w:rPr>
          <w:b/>
          <w:bCs/>
          <w:sz w:val="20"/>
          <w:szCs w:val="20"/>
        </w:rPr>
        <w:t xml:space="preserve"> gap of 10-p</w:t>
      </w:r>
      <w:r w:rsidR="00A46BE5" w:rsidRPr="0046280E">
        <w:rPr>
          <w:b/>
          <w:bCs/>
          <w:sz w:val="20"/>
          <w:szCs w:val="20"/>
        </w:rPr>
        <w:t>oi</w:t>
      </w:r>
      <w:r w:rsidR="00C53275" w:rsidRPr="0046280E">
        <w:rPr>
          <w:b/>
          <w:bCs/>
          <w:sz w:val="20"/>
          <w:szCs w:val="20"/>
        </w:rPr>
        <w:t xml:space="preserve">nt of corresponding author’s E-mail address. The body of the abstract is to be in justified text, at the top in </w:t>
      </w:r>
      <w:r w:rsidR="00A359B7" w:rsidRPr="0046280E">
        <w:rPr>
          <w:b/>
          <w:bCs/>
          <w:sz w:val="20"/>
          <w:szCs w:val="20"/>
        </w:rPr>
        <w:t xml:space="preserve">a </w:t>
      </w:r>
      <w:r w:rsidR="00C53275" w:rsidRPr="0046280E">
        <w:rPr>
          <w:b/>
          <w:bCs/>
          <w:sz w:val="20"/>
          <w:szCs w:val="20"/>
        </w:rPr>
        <w:t>single column, 10-point Times New Roman, single-spaced bold type. Leave one blank line after the abstract</w:t>
      </w:r>
      <w:r w:rsidR="0037511F" w:rsidRPr="0046280E">
        <w:rPr>
          <w:b/>
          <w:bCs/>
          <w:sz w:val="20"/>
          <w:szCs w:val="20"/>
        </w:rPr>
        <w:t xml:space="preserve"> and write 3–6 keywords</w:t>
      </w:r>
      <w:r w:rsidR="00046F3D" w:rsidRPr="0046280E">
        <w:rPr>
          <w:b/>
          <w:bCs/>
          <w:sz w:val="20"/>
          <w:szCs w:val="20"/>
        </w:rPr>
        <w:t>, which will highlight your research topic</w:t>
      </w:r>
      <w:r w:rsidR="0037511F" w:rsidRPr="0046280E">
        <w:rPr>
          <w:b/>
          <w:bCs/>
          <w:sz w:val="20"/>
          <w:szCs w:val="20"/>
        </w:rPr>
        <w:t xml:space="preserve">. Use </w:t>
      </w:r>
      <w:r w:rsidR="00A359B7" w:rsidRPr="0046280E">
        <w:rPr>
          <w:b/>
          <w:bCs/>
          <w:sz w:val="20"/>
          <w:szCs w:val="20"/>
        </w:rPr>
        <w:t xml:space="preserve">a </w:t>
      </w:r>
      <w:r w:rsidR="0037511F" w:rsidRPr="0046280E">
        <w:rPr>
          <w:b/>
          <w:bCs/>
          <w:sz w:val="20"/>
          <w:szCs w:val="20"/>
        </w:rPr>
        <w:t xml:space="preserve">semicolon (;) after each </w:t>
      </w:r>
      <w:r w:rsidR="00046F3D" w:rsidRPr="0046280E">
        <w:rPr>
          <w:b/>
          <w:bCs/>
          <w:sz w:val="20"/>
          <w:szCs w:val="20"/>
        </w:rPr>
        <w:t>keyword</w:t>
      </w:r>
      <w:r w:rsidR="0037511F" w:rsidRPr="0046280E">
        <w:rPr>
          <w:b/>
          <w:bCs/>
          <w:sz w:val="20"/>
          <w:szCs w:val="20"/>
        </w:rPr>
        <w:t xml:space="preserve"> and </w:t>
      </w:r>
      <w:r w:rsidR="00046F3D" w:rsidRPr="0046280E">
        <w:rPr>
          <w:b/>
          <w:bCs/>
          <w:sz w:val="20"/>
          <w:szCs w:val="20"/>
        </w:rPr>
        <w:t xml:space="preserve">use </w:t>
      </w:r>
      <w:r w:rsidR="00A359B7" w:rsidRPr="0046280E">
        <w:rPr>
          <w:b/>
          <w:bCs/>
          <w:sz w:val="20"/>
          <w:szCs w:val="20"/>
        </w:rPr>
        <w:t xml:space="preserve">a </w:t>
      </w:r>
      <w:r w:rsidR="00046F3D" w:rsidRPr="0046280E">
        <w:rPr>
          <w:b/>
          <w:bCs/>
          <w:sz w:val="20"/>
          <w:szCs w:val="20"/>
        </w:rPr>
        <w:t>full stop</w:t>
      </w:r>
      <w:r w:rsidR="0037511F" w:rsidRPr="0046280E">
        <w:rPr>
          <w:b/>
          <w:bCs/>
          <w:sz w:val="20"/>
          <w:szCs w:val="20"/>
        </w:rPr>
        <w:t xml:space="preserve"> (.) after the last keyword.</w:t>
      </w:r>
      <w:r w:rsidR="00C53275" w:rsidRPr="0046280E">
        <w:rPr>
          <w:b/>
          <w:bCs/>
          <w:sz w:val="20"/>
          <w:szCs w:val="20"/>
        </w:rPr>
        <w:t xml:space="preserve"> </w:t>
      </w:r>
      <w:r w:rsidR="00046F3D" w:rsidRPr="0046280E">
        <w:rPr>
          <w:b/>
          <w:bCs/>
          <w:sz w:val="20"/>
          <w:szCs w:val="20"/>
        </w:rPr>
        <w:t xml:space="preserve">Avoid using abbreviated words in Keywords. </w:t>
      </w:r>
      <w:r w:rsidR="0037511F" w:rsidRPr="0046280E">
        <w:rPr>
          <w:b/>
          <w:bCs/>
          <w:sz w:val="20"/>
          <w:szCs w:val="20"/>
        </w:rPr>
        <w:t>Again, leave one blank line after</w:t>
      </w:r>
      <w:r w:rsidR="00C53275" w:rsidRPr="0046280E">
        <w:rPr>
          <w:b/>
          <w:bCs/>
          <w:sz w:val="20"/>
          <w:szCs w:val="20"/>
        </w:rPr>
        <w:t xml:space="preserve"> the</w:t>
      </w:r>
      <w:r w:rsidR="0037511F" w:rsidRPr="0046280E">
        <w:rPr>
          <w:b/>
          <w:bCs/>
          <w:sz w:val="20"/>
          <w:szCs w:val="20"/>
        </w:rPr>
        <w:t xml:space="preserve"> Keywords and</w:t>
      </w:r>
      <w:r w:rsidR="00C53275" w:rsidRPr="0046280E">
        <w:rPr>
          <w:b/>
          <w:bCs/>
          <w:sz w:val="20"/>
          <w:szCs w:val="20"/>
        </w:rPr>
        <w:t xml:space="preserve"> begin the main text.</w:t>
      </w:r>
    </w:p>
    <w:p w14:paraId="5A39BBE3" w14:textId="77777777" w:rsidR="006E7BAE" w:rsidRPr="0046280E" w:rsidRDefault="006E7BAE" w:rsidP="00F6245A">
      <w:pPr>
        <w:jc w:val="both"/>
        <w:rPr>
          <w:b/>
          <w:bCs/>
          <w:sz w:val="20"/>
          <w:szCs w:val="20"/>
        </w:rPr>
      </w:pPr>
    </w:p>
    <w:p w14:paraId="23CC8A7F" w14:textId="77777777" w:rsidR="006E7BAE" w:rsidRPr="006E7BAE" w:rsidRDefault="006E7BAE" w:rsidP="00F6245A">
      <w:pPr>
        <w:jc w:val="both"/>
        <w:rPr>
          <w:sz w:val="20"/>
          <w:szCs w:val="20"/>
        </w:rPr>
      </w:pPr>
      <w:r w:rsidRPr="0046280E">
        <w:rPr>
          <w:b/>
          <w:bCs/>
          <w:sz w:val="20"/>
          <w:szCs w:val="20"/>
        </w:rPr>
        <w:t xml:space="preserve">Keywords: </w:t>
      </w:r>
      <w:r w:rsidRPr="0046280E">
        <w:rPr>
          <w:sz w:val="20"/>
          <w:szCs w:val="20"/>
        </w:rPr>
        <w:t>Keyword 1; Keyword 2; …………… (3–6 Keywords).</w:t>
      </w:r>
    </w:p>
    <w:p w14:paraId="41C8F396" w14:textId="77777777" w:rsidR="002701F3" w:rsidRPr="002701F3" w:rsidRDefault="002701F3" w:rsidP="002701F3">
      <w:pPr>
        <w:autoSpaceDE w:val="0"/>
        <w:autoSpaceDN w:val="0"/>
        <w:adjustRightInd w:val="0"/>
        <w:jc w:val="both"/>
        <w:rPr>
          <w:rFonts w:ascii="Times New RomanPSMT" w:hAnsi="Times New RomanPSMT"/>
          <w:b/>
          <w:sz w:val="20"/>
          <w:szCs w:val="20"/>
        </w:rPr>
      </w:pPr>
    </w:p>
    <w:p w14:paraId="72A3D3EC" w14:textId="77777777" w:rsidR="006F7C5B" w:rsidRDefault="006F7C5B">
      <w:pPr>
        <w:autoSpaceDE w:val="0"/>
        <w:autoSpaceDN w:val="0"/>
        <w:adjustRightInd w:val="0"/>
        <w:jc w:val="both"/>
        <w:rPr>
          <w:rFonts w:ascii="Times New RomanPSMT" w:hAnsi="Times New RomanPSMT"/>
          <w:bCs/>
          <w:iCs/>
          <w:sz w:val="20"/>
          <w:szCs w:val="20"/>
        </w:rPr>
        <w:sectPr w:rsidR="006F7C5B" w:rsidSect="00886992">
          <w:headerReference w:type="default" r:id="rId8"/>
          <w:footerReference w:type="even" r:id="rId9"/>
          <w:footerReference w:type="default" r:id="rId10"/>
          <w:headerReference w:type="first" r:id="rId11"/>
          <w:footerReference w:type="first" r:id="rId12"/>
          <w:pgSz w:w="11909" w:h="16834" w:code="9"/>
          <w:pgMar w:top="2268" w:right="907" w:bottom="1247" w:left="907" w:header="284" w:footer="284" w:gutter="0"/>
          <w:pgNumType w:start="1"/>
          <w:cols w:space="720"/>
          <w:titlePg/>
          <w:docGrid w:linePitch="360"/>
        </w:sectPr>
      </w:pPr>
    </w:p>
    <w:p w14:paraId="32A36C38" w14:textId="77777777" w:rsidR="006F7C5B" w:rsidRDefault="00796E06" w:rsidP="00842A8B">
      <w:pPr>
        <w:autoSpaceDE w:val="0"/>
        <w:autoSpaceDN w:val="0"/>
        <w:adjustRightInd w:val="0"/>
        <w:jc w:val="center"/>
        <w:rPr>
          <w:rFonts w:ascii="Times New RomanPSMT" w:hAnsi="Times New RomanPSMT"/>
          <w:b/>
          <w:sz w:val="20"/>
          <w:szCs w:val="20"/>
        </w:rPr>
      </w:pPr>
      <w:r>
        <w:rPr>
          <w:rFonts w:ascii="Times New RomanPSMT" w:hAnsi="Times New RomanPSMT"/>
          <w:b/>
          <w:sz w:val="20"/>
          <w:szCs w:val="20"/>
        </w:rPr>
        <w:lastRenderedPageBreak/>
        <w:t>1</w:t>
      </w:r>
      <w:r w:rsidR="006F7C5B">
        <w:rPr>
          <w:rFonts w:ascii="Times New RomanPSMT" w:hAnsi="Times New RomanPSMT"/>
          <w:b/>
          <w:sz w:val="20"/>
          <w:szCs w:val="20"/>
        </w:rPr>
        <w:t>. I</w:t>
      </w:r>
      <w:r w:rsidR="006F7C5B">
        <w:rPr>
          <w:rFonts w:ascii="Times New RomanPSMT" w:hAnsi="Times New RomanPSMT"/>
          <w:b/>
          <w:caps/>
          <w:sz w:val="20"/>
          <w:szCs w:val="20"/>
        </w:rPr>
        <w:t>ntroduction</w:t>
      </w:r>
    </w:p>
    <w:p w14:paraId="0D0B940D" w14:textId="77777777" w:rsidR="00863287" w:rsidRDefault="00863287">
      <w:pPr>
        <w:autoSpaceDE w:val="0"/>
        <w:autoSpaceDN w:val="0"/>
        <w:adjustRightInd w:val="0"/>
        <w:jc w:val="both"/>
        <w:rPr>
          <w:rFonts w:ascii="TimesNewRomanPSMT" w:hAnsi="TimesNewRomanPSMT" w:cs="TimesNewRomanPSMT"/>
          <w:sz w:val="20"/>
          <w:szCs w:val="20"/>
        </w:rPr>
      </w:pPr>
    </w:p>
    <w:p w14:paraId="7C3757AD" w14:textId="77777777" w:rsidR="00D559E9" w:rsidRPr="0046280E" w:rsidRDefault="00D559E9" w:rsidP="00D953DE">
      <w:pPr>
        <w:autoSpaceDE w:val="0"/>
        <w:autoSpaceDN w:val="0"/>
        <w:adjustRightInd w:val="0"/>
        <w:ind w:firstLine="360"/>
        <w:jc w:val="both"/>
        <w:rPr>
          <w:rFonts w:ascii="TimesNewRomanPSMT" w:hAnsi="TimesNewRomanPSMT" w:cs="TimesNewRomanPSMT"/>
          <w:sz w:val="20"/>
          <w:szCs w:val="20"/>
        </w:rPr>
      </w:pPr>
      <w:r w:rsidRPr="0046280E">
        <w:rPr>
          <w:sz w:val="20"/>
          <w:szCs w:val="20"/>
        </w:rPr>
        <w:t xml:space="preserve">Dhaka University of Engineering &amp; Technology (DUET), Gazipur is one of the reputed universities for the study of Engineering in Bangladesh. </w:t>
      </w:r>
    </w:p>
    <w:p w14:paraId="2239028E" w14:textId="466FACA0" w:rsidR="00D559E9" w:rsidRPr="0046280E" w:rsidRDefault="00D559E9" w:rsidP="009B6655">
      <w:pPr>
        <w:ind w:firstLine="360"/>
        <w:jc w:val="both"/>
        <w:rPr>
          <w:sz w:val="20"/>
          <w:szCs w:val="20"/>
        </w:rPr>
      </w:pPr>
      <w:r w:rsidRPr="0046280E">
        <w:rPr>
          <w:rFonts w:ascii="TimesNewRomanPSMT" w:hAnsi="TimesNewRomanPSMT" w:cs="TimesNewRomanPSMT"/>
          <w:sz w:val="20"/>
          <w:szCs w:val="20"/>
        </w:rPr>
        <w:t>To enhance the research capability of Teachers and Engineers, DUET is publishing DUET Journal</w:t>
      </w:r>
      <w:r w:rsidR="009B6655" w:rsidRPr="0046280E">
        <w:rPr>
          <w:rFonts w:ascii="TimesNewRomanPSMT" w:hAnsi="TimesNewRomanPSMT" w:cs="TimesNewRomanPSMT"/>
          <w:sz w:val="20"/>
          <w:szCs w:val="20"/>
        </w:rPr>
        <w:t xml:space="preserve"> and organiz</w:t>
      </w:r>
      <w:r w:rsidR="00A359B7" w:rsidRPr="0046280E">
        <w:rPr>
          <w:rFonts w:ascii="TimesNewRomanPSMT" w:hAnsi="TimesNewRomanPSMT" w:cs="TimesNewRomanPSMT"/>
          <w:sz w:val="20"/>
          <w:szCs w:val="20"/>
        </w:rPr>
        <w:t>ing</w:t>
      </w:r>
      <w:r w:rsidR="009B6655" w:rsidRPr="0046280E">
        <w:rPr>
          <w:rFonts w:ascii="TimesNewRomanPSMT" w:hAnsi="TimesNewRomanPSMT" w:cs="TimesNewRomanPSMT"/>
          <w:sz w:val="20"/>
          <w:szCs w:val="20"/>
        </w:rPr>
        <w:t xml:space="preserve"> many conferences. The </w:t>
      </w:r>
      <w:r w:rsidR="009B6655" w:rsidRPr="0046280E">
        <w:rPr>
          <w:sz w:val="20"/>
          <w:szCs w:val="20"/>
        </w:rPr>
        <w:t>ICMMPE is the initiative of the Faculty of Mechanical Engineering (comprises of the Department of Mechanical Engineering (ME), Department of Textile Engineering (TE),</w:t>
      </w:r>
      <w:r w:rsidR="009B6655" w:rsidRPr="0046280E">
        <w:rPr>
          <w:rFonts w:ascii="Arial" w:hAnsi="Arial" w:cs="Arial"/>
          <w:color w:val="282828"/>
          <w:sz w:val="23"/>
          <w:szCs w:val="23"/>
          <w:shd w:val="clear" w:color="auto" w:fill="FFFFFF"/>
        </w:rPr>
        <w:t xml:space="preserve"> </w:t>
      </w:r>
      <w:r w:rsidR="009B6655" w:rsidRPr="0046280E">
        <w:rPr>
          <w:sz w:val="20"/>
          <w:szCs w:val="20"/>
        </w:rPr>
        <w:t xml:space="preserve">Department of Industrial &amp; Production Engineering (IPE), Department of </w:t>
      </w:r>
      <w:r w:rsidR="00B9697A">
        <w:rPr>
          <w:sz w:val="20"/>
          <w:szCs w:val="20"/>
        </w:rPr>
        <w:t>Chemical</w:t>
      </w:r>
      <w:r w:rsidR="009B6655" w:rsidRPr="0046280E">
        <w:rPr>
          <w:sz w:val="20"/>
          <w:szCs w:val="20"/>
        </w:rPr>
        <w:t xml:space="preserve"> Engineering (</w:t>
      </w:r>
      <w:proofErr w:type="spellStart"/>
      <w:r w:rsidR="009B6655" w:rsidRPr="0046280E">
        <w:rPr>
          <w:sz w:val="20"/>
          <w:szCs w:val="20"/>
        </w:rPr>
        <w:t>C</w:t>
      </w:r>
      <w:r w:rsidR="00B9697A">
        <w:rPr>
          <w:sz w:val="20"/>
          <w:szCs w:val="20"/>
        </w:rPr>
        <w:t>h</w:t>
      </w:r>
      <w:r w:rsidR="009B6655" w:rsidRPr="0046280E">
        <w:rPr>
          <w:sz w:val="20"/>
          <w:szCs w:val="20"/>
        </w:rPr>
        <w:t>E</w:t>
      </w:r>
      <w:proofErr w:type="spellEnd"/>
      <w:r w:rsidR="009B6655" w:rsidRPr="0046280E">
        <w:rPr>
          <w:sz w:val="20"/>
          <w:szCs w:val="20"/>
        </w:rPr>
        <w:t xml:space="preserve">), </w:t>
      </w:r>
      <w:r w:rsidR="00B9697A" w:rsidRPr="0046280E">
        <w:rPr>
          <w:sz w:val="20"/>
          <w:szCs w:val="20"/>
        </w:rPr>
        <w:t xml:space="preserve">Department of </w:t>
      </w:r>
      <w:r w:rsidR="00B9697A">
        <w:rPr>
          <w:sz w:val="20"/>
          <w:szCs w:val="20"/>
        </w:rPr>
        <w:t>Food</w:t>
      </w:r>
      <w:r w:rsidR="00B9697A" w:rsidRPr="0046280E">
        <w:rPr>
          <w:sz w:val="20"/>
          <w:szCs w:val="20"/>
        </w:rPr>
        <w:t xml:space="preserve"> Engineering (</w:t>
      </w:r>
      <w:r w:rsidR="00B9697A">
        <w:rPr>
          <w:sz w:val="20"/>
          <w:szCs w:val="20"/>
        </w:rPr>
        <w:t>F</w:t>
      </w:r>
      <w:r w:rsidR="00B9697A" w:rsidRPr="0046280E">
        <w:rPr>
          <w:sz w:val="20"/>
          <w:szCs w:val="20"/>
        </w:rPr>
        <w:t xml:space="preserve">E), </w:t>
      </w:r>
      <w:r w:rsidR="009B6655" w:rsidRPr="0046280E">
        <w:rPr>
          <w:sz w:val="20"/>
          <w:szCs w:val="20"/>
        </w:rPr>
        <w:t>Department of Materials and Metallurgical Engineering (MME) and Institute of Energy Engineering (IEE)</w:t>
      </w:r>
      <w:r w:rsidR="001E05CE" w:rsidRPr="0046280E">
        <w:rPr>
          <w:sz w:val="20"/>
          <w:szCs w:val="20"/>
        </w:rPr>
        <w:t>)</w:t>
      </w:r>
      <w:r w:rsidR="009B6655" w:rsidRPr="0046280E">
        <w:rPr>
          <w:sz w:val="20"/>
          <w:szCs w:val="20"/>
        </w:rPr>
        <w:t>.</w:t>
      </w:r>
    </w:p>
    <w:p w14:paraId="3A1B84E8" w14:textId="77777777" w:rsidR="009556BA" w:rsidRDefault="009556BA" w:rsidP="00D953DE">
      <w:pPr>
        <w:ind w:firstLine="360"/>
        <w:jc w:val="both"/>
        <w:rPr>
          <w:sz w:val="20"/>
          <w:szCs w:val="20"/>
        </w:rPr>
      </w:pPr>
      <w:r w:rsidRPr="0046280E">
        <w:rPr>
          <w:sz w:val="20"/>
          <w:szCs w:val="20"/>
        </w:rPr>
        <w:t>This document serves two purposes. First</w:t>
      </w:r>
      <w:r w:rsidR="00A359B7" w:rsidRPr="0046280E">
        <w:rPr>
          <w:sz w:val="20"/>
          <w:szCs w:val="20"/>
        </w:rPr>
        <w:t>,</w:t>
      </w:r>
      <w:r w:rsidRPr="0046280E">
        <w:rPr>
          <w:sz w:val="20"/>
          <w:szCs w:val="20"/>
        </w:rPr>
        <w:t xml:space="preserve"> it is a template and example for authors who want to submit </w:t>
      </w:r>
      <w:r w:rsidR="00A359B7" w:rsidRPr="0046280E">
        <w:rPr>
          <w:sz w:val="20"/>
          <w:szCs w:val="20"/>
        </w:rPr>
        <w:t xml:space="preserve">a </w:t>
      </w:r>
      <w:r w:rsidRPr="0046280E">
        <w:rPr>
          <w:sz w:val="20"/>
          <w:szCs w:val="20"/>
        </w:rPr>
        <w:t xml:space="preserve">paper in </w:t>
      </w:r>
      <w:r w:rsidR="001E05CE" w:rsidRPr="0046280E">
        <w:rPr>
          <w:sz w:val="20"/>
          <w:szCs w:val="20"/>
        </w:rPr>
        <w:t>ICMMPE</w:t>
      </w:r>
      <w:r w:rsidRPr="0046280E">
        <w:rPr>
          <w:sz w:val="20"/>
          <w:szCs w:val="20"/>
        </w:rPr>
        <w:t xml:space="preserve">. Second, the text in the sections contains useful information on structuring and writing paper. </w:t>
      </w:r>
      <w:r w:rsidR="001E05CE" w:rsidRPr="0046280E">
        <w:rPr>
          <w:sz w:val="20"/>
          <w:szCs w:val="20"/>
        </w:rPr>
        <w:t xml:space="preserve">The organizer strongly </w:t>
      </w:r>
      <w:r w:rsidRPr="0046280E">
        <w:rPr>
          <w:sz w:val="20"/>
          <w:szCs w:val="20"/>
        </w:rPr>
        <w:t>recommend</w:t>
      </w:r>
      <w:r w:rsidR="001E05CE" w:rsidRPr="0046280E">
        <w:rPr>
          <w:sz w:val="20"/>
          <w:szCs w:val="20"/>
        </w:rPr>
        <w:t>s</w:t>
      </w:r>
      <w:r w:rsidRPr="0046280E">
        <w:rPr>
          <w:sz w:val="20"/>
          <w:szCs w:val="20"/>
        </w:rPr>
        <w:t xml:space="preserve"> to read the following sections carefully in order to avoid common</w:t>
      </w:r>
      <w:r>
        <w:rPr>
          <w:sz w:val="20"/>
          <w:szCs w:val="20"/>
        </w:rPr>
        <w:t xml:space="preserve"> </w:t>
      </w:r>
      <w:r w:rsidRPr="009556BA">
        <w:rPr>
          <w:sz w:val="20"/>
          <w:szCs w:val="20"/>
        </w:rPr>
        <w:t>mistakes.</w:t>
      </w:r>
    </w:p>
    <w:p w14:paraId="135B6346" w14:textId="77777777" w:rsidR="00C53275" w:rsidRPr="00A17329" w:rsidRDefault="00C53275" w:rsidP="00D953DE">
      <w:pPr>
        <w:ind w:firstLine="360"/>
        <w:jc w:val="both"/>
        <w:rPr>
          <w:sz w:val="20"/>
          <w:szCs w:val="20"/>
        </w:rPr>
      </w:pPr>
      <w:r w:rsidRPr="00A17329">
        <w:rPr>
          <w:sz w:val="20"/>
          <w:szCs w:val="20"/>
        </w:rPr>
        <w:t xml:space="preserve">The guidelines include </w:t>
      </w:r>
      <w:r w:rsidR="00A359B7">
        <w:rPr>
          <w:sz w:val="20"/>
          <w:szCs w:val="20"/>
        </w:rPr>
        <w:t xml:space="preserve">a </w:t>
      </w:r>
      <w:r w:rsidRPr="00A17329">
        <w:rPr>
          <w:sz w:val="20"/>
          <w:szCs w:val="20"/>
        </w:rPr>
        <w:t>complete description of the font,</w:t>
      </w:r>
      <w:r>
        <w:rPr>
          <w:sz w:val="20"/>
          <w:szCs w:val="20"/>
        </w:rPr>
        <w:t xml:space="preserve"> </w:t>
      </w:r>
      <w:r w:rsidRPr="00A17329">
        <w:rPr>
          <w:sz w:val="20"/>
          <w:szCs w:val="20"/>
        </w:rPr>
        <w:t>spacing, and related information for producing your journal</w:t>
      </w:r>
      <w:r>
        <w:rPr>
          <w:sz w:val="20"/>
          <w:szCs w:val="20"/>
        </w:rPr>
        <w:t xml:space="preserve"> </w:t>
      </w:r>
      <w:r w:rsidRPr="00A17329">
        <w:rPr>
          <w:sz w:val="20"/>
          <w:szCs w:val="20"/>
        </w:rPr>
        <w:t xml:space="preserve">manuscripts. </w:t>
      </w:r>
    </w:p>
    <w:p w14:paraId="3F26A3AF" w14:textId="77777777" w:rsidR="00C53275" w:rsidRDefault="00D559E9" w:rsidP="00D953DE">
      <w:pPr>
        <w:ind w:firstLine="360"/>
        <w:jc w:val="both"/>
        <w:rPr>
          <w:sz w:val="20"/>
          <w:szCs w:val="20"/>
        </w:rPr>
      </w:pPr>
      <w:r w:rsidRPr="00D559E9">
        <w:rPr>
          <w:sz w:val="20"/>
          <w:szCs w:val="20"/>
        </w:rPr>
        <w:t xml:space="preserve">An electronic copy </w:t>
      </w:r>
      <w:r>
        <w:rPr>
          <w:sz w:val="20"/>
          <w:szCs w:val="20"/>
        </w:rPr>
        <w:t xml:space="preserve">of this instruction </w:t>
      </w:r>
      <w:r w:rsidRPr="00D559E9">
        <w:rPr>
          <w:sz w:val="20"/>
          <w:szCs w:val="20"/>
        </w:rPr>
        <w:t>can be downloaded from the</w:t>
      </w:r>
      <w:r>
        <w:rPr>
          <w:sz w:val="20"/>
          <w:szCs w:val="20"/>
        </w:rPr>
        <w:t xml:space="preserve"> </w:t>
      </w:r>
      <w:r w:rsidR="001E05CE">
        <w:rPr>
          <w:sz w:val="20"/>
          <w:szCs w:val="20"/>
        </w:rPr>
        <w:t xml:space="preserve">conference </w:t>
      </w:r>
      <w:r>
        <w:rPr>
          <w:sz w:val="20"/>
          <w:szCs w:val="20"/>
        </w:rPr>
        <w:t>website (</w:t>
      </w:r>
      <w:r w:rsidR="001E05CE" w:rsidRPr="001E05CE">
        <w:rPr>
          <w:sz w:val="20"/>
          <w:szCs w:val="20"/>
        </w:rPr>
        <w:t>https://icmmpeduet.com/</w:t>
      </w:r>
      <w:r>
        <w:rPr>
          <w:sz w:val="20"/>
          <w:szCs w:val="20"/>
        </w:rPr>
        <w:t xml:space="preserve">). </w:t>
      </w:r>
    </w:p>
    <w:p w14:paraId="5EE23B33" w14:textId="77777777" w:rsidR="009556BA" w:rsidRDefault="009556BA" w:rsidP="00D953DE">
      <w:pPr>
        <w:ind w:firstLine="360"/>
        <w:jc w:val="both"/>
        <w:rPr>
          <w:sz w:val="20"/>
          <w:szCs w:val="20"/>
        </w:rPr>
      </w:pPr>
      <w:r w:rsidRPr="009556BA">
        <w:rPr>
          <w:sz w:val="20"/>
          <w:szCs w:val="20"/>
        </w:rPr>
        <w:lastRenderedPageBreak/>
        <w:t>The introduction should consist of three parts</w:t>
      </w:r>
      <w:r>
        <w:rPr>
          <w:sz w:val="20"/>
          <w:szCs w:val="20"/>
        </w:rPr>
        <w:t xml:space="preserve">. </w:t>
      </w:r>
      <w:r w:rsidRPr="009556BA">
        <w:rPr>
          <w:sz w:val="20"/>
          <w:szCs w:val="20"/>
        </w:rPr>
        <w:t>The first part deals with the background of the work</w:t>
      </w:r>
      <w:r>
        <w:rPr>
          <w:sz w:val="20"/>
          <w:szCs w:val="20"/>
        </w:rPr>
        <w:t xml:space="preserve"> </w:t>
      </w:r>
      <w:r w:rsidRPr="009556BA">
        <w:rPr>
          <w:sz w:val="20"/>
          <w:szCs w:val="20"/>
        </w:rPr>
        <w:t>and describes the field of research. It should also elaborate</w:t>
      </w:r>
      <w:r>
        <w:rPr>
          <w:sz w:val="20"/>
          <w:szCs w:val="20"/>
        </w:rPr>
        <w:t xml:space="preserve"> </w:t>
      </w:r>
      <w:r w:rsidRPr="009556BA">
        <w:rPr>
          <w:sz w:val="20"/>
          <w:szCs w:val="20"/>
        </w:rPr>
        <w:t xml:space="preserve">on the general problem statement and </w:t>
      </w:r>
      <w:r w:rsidR="00A359B7">
        <w:rPr>
          <w:sz w:val="20"/>
          <w:szCs w:val="20"/>
        </w:rPr>
        <w:t>its</w:t>
      </w:r>
      <w:r w:rsidRPr="009556BA">
        <w:rPr>
          <w:sz w:val="20"/>
          <w:szCs w:val="20"/>
        </w:rPr>
        <w:t xml:space="preserve"> relevance</w:t>
      </w:r>
      <w:r>
        <w:rPr>
          <w:sz w:val="20"/>
          <w:szCs w:val="20"/>
        </w:rPr>
        <w:t xml:space="preserve">. </w:t>
      </w:r>
      <w:r w:rsidRPr="009556BA">
        <w:rPr>
          <w:sz w:val="20"/>
          <w:szCs w:val="20"/>
        </w:rPr>
        <w:t>The second part should describe the focus of the paper,</w:t>
      </w:r>
      <w:r>
        <w:rPr>
          <w:sz w:val="20"/>
          <w:szCs w:val="20"/>
        </w:rPr>
        <w:t xml:space="preserve"> </w:t>
      </w:r>
      <w:r w:rsidRPr="009556BA">
        <w:rPr>
          <w:sz w:val="20"/>
          <w:szCs w:val="20"/>
        </w:rPr>
        <w:t>typically the paragraph starts with a phrase like “The</w:t>
      </w:r>
      <w:r>
        <w:rPr>
          <w:sz w:val="20"/>
          <w:szCs w:val="20"/>
        </w:rPr>
        <w:t xml:space="preserve"> </w:t>
      </w:r>
      <w:r w:rsidRPr="009556BA">
        <w:rPr>
          <w:sz w:val="20"/>
          <w:szCs w:val="20"/>
        </w:rPr>
        <w:t>objective of this paper is ...”</w:t>
      </w:r>
      <w:r w:rsidR="005D42DE">
        <w:rPr>
          <w:sz w:val="20"/>
          <w:szCs w:val="20"/>
        </w:rPr>
        <w:t>. The novelty of the research is expected to be mentioned here</w:t>
      </w:r>
      <w:r w:rsidRPr="009556BA">
        <w:rPr>
          <w:sz w:val="20"/>
          <w:szCs w:val="20"/>
        </w:rPr>
        <w:t>.</w:t>
      </w:r>
      <w:r>
        <w:rPr>
          <w:sz w:val="20"/>
          <w:szCs w:val="20"/>
        </w:rPr>
        <w:t xml:space="preserve"> </w:t>
      </w:r>
      <w:r w:rsidRPr="009556BA">
        <w:rPr>
          <w:sz w:val="20"/>
          <w:szCs w:val="20"/>
        </w:rPr>
        <w:t>The last part should describe the structure of the paper.</w:t>
      </w:r>
    </w:p>
    <w:p w14:paraId="0E27B00A" w14:textId="77777777" w:rsidR="005D42DE" w:rsidRPr="009556BA" w:rsidRDefault="005D42DE" w:rsidP="00D953DE">
      <w:pPr>
        <w:ind w:firstLine="360"/>
        <w:jc w:val="both"/>
        <w:rPr>
          <w:sz w:val="20"/>
          <w:szCs w:val="20"/>
        </w:rPr>
      </w:pPr>
    </w:p>
    <w:p w14:paraId="674C6E1E" w14:textId="77777777" w:rsidR="009556BA" w:rsidRPr="00A17329" w:rsidRDefault="009556BA" w:rsidP="00842A8B">
      <w:pPr>
        <w:jc w:val="center"/>
        <w:rPr>
          <w:b/>
          <w:sz w:val="20"/>
          <w:szCs w:val="20"/>
        </w:rPr>
      </w:pPr>
      <w:r w:rsidRPr="00A17329">
        <w:rPr>
          <w:b/>
          <w:sz w:val="20"/>
          <w:szCs w:val="20"/>
        </w:rPr>
        <w:t>2. FORMATTING YOUR PAPER</w:t>
      </w:r>
    </w:p>
    <w:p w14:paraId="60061E4C" w14:textId="77777777" w:rsidR="009556BA" w:rsidRDefault="009556BA" w:rsidP="009556BA">
      <w:pPr>
        <w:jc w:val="both"/>
        <w:rPr>
          <w:sz w:val="20"/>
          <w:szCs w:val="20"/>
        </w:rPr>
      </w:pPr>
    </w:p>
    <w:p w14:paraId="2AFEBA76" w14:textId="77777777" w:rsidR="009556BA" w:rsidRPr="00A17329" w:rsidRDefault="009556BA" w:rsidP="00D953DE">
      <w:pPr>
        <w:ind w:firstLine="360"/>
        <w:jc w:val="both"/>
        <w:rPr>
          <w:sz w:val="20"/>
          <w:szCs w:val="20"/>
        </w:rPr>
      </w:pPr>
      <w:r w:rsidRPr="00A17329">
        <w:rPr>
          <w:sz w:val="20"/>
          <w:szCs w:val="20"/>
        </w:rPr>
        <w:t>The manuscript must be in A4</w:t>
      </w:r>
      <w:r w:rsidR="00A359B7">
        <w:rPr>
          <w:sz w:val="20"/>
          <w:szCs w:val="20"/>
        </w:rPr>
        <w:t>-</w:t>
      </w:r>
      <w:r w:rsidRPr="00A17329">
        <w:rPr>
          <w:sz w:val="20"/>
          <w:szCs w:val="20"/>
        </w:rPr>
        <w:t xml:space="preserve">sized (210 mm </w:t>
      </w:r>
      <w:r w:rsidRPr="00A17329">
        <w:rPr>
          <w:rFonts w:ascii="Symbol" w:eastAsia="Symbol" w:hAnsi="Symbol" w:cs="Symbol"/>
          <w:sz w:val="20"/>
          <w:szCs w:val="20"/>
        </w:rPr>
        <w:t></w:t>
      </w:r>
      <w:r w:rsidRPr="00A17329">
        <w:rPr>
          <w:sz w:val="20"/>
          <w:szCs w:val="20"/>
        </w:rPr>
        <w:t xml:space="preserve"> 297 mm) paper. The paper must have a bottom margin of 22 mm and a left and right margin of 16 mm on each page. The first page of the paper should have a top margin of </w:t>
      </w:r>
      <w:r>
        <w:rPr>
          <w:sz w:val="20"/>
          <w:szCs w:val="20"/>
        </w:rPr>
        <w:t xml:space="preserve">     </w:t>
      </w:r>
      <w:r w:rsidRPr="00A17329">
        <w:rPr>
          <w:sz w:val="20"/>
          <w:szCs w:val="20"/>
        </w:rPr>
        <w:t>40 mm and all other pages should have a top margin of 25 mm. The text of the paper must be in two columns format with a gap of 8 mm between the columns.  In</w:t>
      </w:r>
      <w:r w:rsidR="00A359B7">
        <w:rPr>
          <w:sz w:val="20"/>
          <w:szCs w:val="20"/>
        </w:rPr>
        <w:t xml:space="preserve"> </w:t>
      </w:r>
      <w:r w:rsidRPr="00A17329">
        <w:rPr>
          <w:sz w:val="20"/>
          <w:szCs w:val="20"/>
        </w:rPr>
        <w:t xml:space="preserve">general, all the text should be in single-spaced, fully justified, 10-point Times New Roman font and there should be </w:t>
      </w:r>
      <w:proofErr w:type="gramStart"/>
      <w:r w:rsidRPr="00A17329">
        <w:rPr>
          <w:sz w:val="20"/>
          <w:szCs w:val="20"/>
        </w:rPr>
        <w:t>one line</w:t>
      </w:r>
      <w:proofErr w:type="gramEnd"/>
      <w:r w:rsidRPr="00A17329">
        <w:rPr>
          <w:sz w:val="20"/>
          <w:szCs w:val="20"/>
        </w:rPr>
        <w:t xml:space="preserve"> gap between paragraphs, title</w:t>
      </w:r>
      <w:r>
        <w:rPr>
          <w:sz w:val="20"/>
          <w:szCs w:val="20"/>
        </w:rPr>
        <w:t>s, sections, subsections, etc. A</w:t>
      </w:r>
      <w:r w:rsidRPr="00A17329">
        <w:rPr>
          <w:sz w:val="20"/>
          <w:szCs w:val="20"/>
        </w:rPr>
        <w:t xml:space="preserve">void using bit-mapped fonts if possible. True-Type </w:t>
      </w:r>
      <w:r>
        <w:rPr>
          <w:sz w:val="20"/>
          <w:szCs w:val="20"/>
        </w:rPr>
        <w:t>single</w:t>
      </w:r>
      <w:r w:rsidRPr="00A17329">
        <w:rPr>
          <w:sz w:val="20"/>
          <w:szCs w:val="20"/>
        </w:rPr>
        <w:t xml:space="preserve"> fonts are preferred. Please note that your paper</w:t>
      </w:r>
      <w:r w:rsidR="00AB66F0">
        <w:rPr>
          <w:sz w:val="20"/>
          <w:szCs w:val="20"/>
        </w:rPr>
        <w:t xml:space="preserve"> should normally be limited to 8 (eight</w:t>
      </w:r>
      <w:r w:rsidRPr="00A17329">
        <w:rPr>
          <w:sz w:val="20"/>
          <w:szCs w:val="20"/>
        </w:rPr>
        <w:t>) pages.</w:t>
      </w:r>
    </w:p>
    <w:p w14:paraId="0E577F31" w14:textId="77777777" w:rsidR="009556BA" w:rsidRDefault="009556BA" w:rsidP="00D953DE">
      <w:pPr>
        <w:pStyle w:val="BodyText"/>
        <w:ind w:firstLine="360"/>
        <w:rPr>
          <w:rFonts w:ascii="Times New Roman" w:hAnsi="Times New Roman"/>
          <w:sz w:val="20"/>
        </w:rPr>
      </w:pPr>
      <w:r w:rsidRPr="009556BA">
        <w:rPr>
          <w:rFonts w:ascii="Times New Roman" w:hAnsi="Times New Roman"/>
          <w:sz w:val="20"/>
        </w:rPr>
        <w:t xml:space="preserve">The title should be 15-point bold in Times New Roman. Leave one blank line of 15-point after the title. The name(s) of the author(s) should appear below the title in 11-point </w:t>
      </w:r>
      <w:r w:rsidRPr="009556BA">
        <w:rPr>
          <w:rFonts w:ascii="Times New Roman" w:hAnsi="Times New Roman"/>
          <w:sz w:val="20"/>
        </w:rPr>
        <w:lastRenderedPageBreak/>
        <w:t xml:space="preserve">Times New Roman, </w:t>
      </w:r>
      <w:r w:rsidR="00A359B7">
        <w:rPr>
          <w:rFonts w:ascii="Times New Roman" w:hAnsi="Times New Roman"/>
          <w:sz w:val="20"/>
        </w:rPr>
        <w:t>B</w:t>
      </w:r>
      <w:r w:rsidRPr="009556BA">
        <w:rPr>
          <w:rFonts w:ascii="Times New Roman" w:hAnsi="Times New Roman"/>
          <w:sz w:val="20"/>
        </w:rPr>
        <w:t xml:space="preserve">old, Title Case as it appears here. Leave one blank line of 10-point after the author(s) name(s) and then start the affiliation(s) </w:t>
      </w:r>
      <w:r>
        <w:rPr>
          <w:rFonts w:ascii="Times New Roman" w:hAnsi="Times New Roman"/>
          <w:sz w:val="20"/>
        </w:rPr>
        <w:t>after the affiliation(s) give the E-</w:t>
      </w:r>
      <w:r w:rsidRPr="009556BA">
        <w:rPr>
          <w:rFonts w:ascii="Times New Roman" w:hAnsi="Times New Roman"/>
          <w:sz w:val="20"/>
        </w:rPr>
        <w:t xml:space="preserve">mail </w:t>
      </w:r>
      <w:r>
        <w:rPr>
          <w:rFonts w:ascii="Times New Roman" w:hAnsi="Times New Roman"/>
          <w:sz w:val="20"/>
        </w:rPr>
        <w:t xml:space="preserve">address </w:t>
      </w:r>
      <w:r w:rsidRPr="009556BA">
        <w:rPr>
          <w:rFonts w:ascii="Times New Roman" w:hAnsi="Times New Roman"/>
          <w:sz w:val="20"/>
        </w:rPr>
        <w:t xml:space="preserve">of the corresponding author in </w:t>
      </w:r>
      <w:r>
        <w:rPr>
          <w:rFonts w:ascii="Times New Roman" w:hAnsi="Times New Roman"/>
          <w:sz w:val="20"/>
        </w:rPr>
        <w:t>a new line</w:t>
      </w:r>
      <w:r w:rsidR="0014735B">
        <w:rPr>
          <w:rFonts w:ascii="Times New Roman" w:hAnsi="Times New Roman"/>
          <w:sz w:val="20"/>
        </w:rPr>
        <w:t xml:space="preserve"> of </w:t>
      </w:r>
      <w:r w:rsidRPr="009556BA">
        <w:rPr>
          <w:rFonts w:ascii="Times New Roman" w:hAnsi="Times New Roman"/>
          <w:sz w:val="20"/>
        </w:rPr>
        <w:t>10-point single-spaced</w:t>
      </w:r>
      <w:r w:rsidR="0014735B">
        <w:rPr>
          <w:rFonts w:ascii="Times New Roman" w:hAnsi="Times New Roman"/>
          <w:sz w:val="20"/>
        </w:rPr>
        <w:t>.</w:t>
      </w:r>
      <w:r w:rsidRPr="009556BA">
        <w:rPr>
          <w:rFonts w:ascii="Times New Roman" w:hAnsi="Times New Roman"/>
          <w:sz w:val="20"/>
        </w:rPr>
        <w:t xml:space="preserve"> The title, name(s) of author(s), affiliation(s) and </w:t>
      </w:r>
      <w:r w:rsidR="0014735B">
        <w:rPr>
          <w:rFonts w:ascii="Times New Roman" w:hAnsi="Times New Roman"/>
          <w:sz w:val="20"/>
        </w:rPr>
        <w:t>E-</w:t>
      </w:r>
      <w:r w:rsidRPr="009556BA">
        <w:rPr>
          <w:rFonts w:ascii="Times New Roman" w:hAnsi="Times New Roman"/>
          <w:sz w:val="20"/>
        </w:rPr>
        <w:t xml:space="preserve">mail must be centered in </w:t>
      </w:r>
      <w:r w:rsidR="00A359B7">
        <w:rPr>
          <w:rFonts w:ascii="Times New Roman" w:hAnsi="Times New Roman"/>
          <w:sz w:val="20"/>
        </w:rPr>
        <w:t xml:space="preserve">a </w:t>
      </w:r>
      <w:r w:rsidRPr="009556BA">
        <w:rPr>
          <w:rFonts w:ascii="Times New Roman" w:hAnsi="Times New Roman"/>
          <w:sz w:val="20"/>
        </w:rPr>
        <w:t>single column.</w:t>
      </w:r>
    </w:p>
    <w:p w14:paraId="6D244D5A" w14:textId="77777777" w:rsidR="0014735B" w:rsidRPr="00A17329" w:rsidRDefault="0014735B" w:rsidP="00D953DE">
      <w:pPr>
        <w:ind w:firstLine="360"/>
        <w:jc w:val="both"/>
        <w:rPr>
          <w:sz w:val="20"/>
          <w:szCs w:val="20"/>
        </w:rPr>
      </w:pPr>
      <w:r w:rsidRPr="00A17329">
        <w:rPr>
          <w:sz w:val="20"/>
          <w:szCs w:val="20"/>
        </w:rPr>
        <w:t xml:space="preserve">The section title should be UPPERCASE, </w:t>
      </w:r>
      <w:r w:rsidR="00842A8B">
        <w:rPr>
          <w:sz w:val="20"/>
          <w:szCs w:val="20"/>
        </w:rPr>
        <w:t xml:space="preserve">middle aligned </w:t>
      </w:r>
      <w:r w:rsidRPr="00A17329">
        <w:rPr>
          <w:sz w:val="20"/>
          <w:szCs w:val="20"/>
        </w:rPr>
        <w:t>in 10-point Times New Roman bold type.</w:t>
      </w:r>
    </w:p>
    <w:p w14:paraId="44EAFD9C" w14:textId="77777777" w:rsidR="0014735B" w:rsidRPr="009556BA" w:rsidRDefault="0014735B" w:rsidP="009556BA">
      <w:pPr>
        <w:pStyle w:val="BodyText"/>
        <w:rPr>
          <w:rFonts w:ascii="Times New Roman" w:hAnsi="Times New Roman"/>
          <w:sz w:val="20"/>
        </w:rPr>
      </w:pPr>
    </w:p>
    <w:p w14:paraId="07347AEA" w14:textId="77777777" w:rsidR="0014735B" w:rsidRPr="00A17329" w:rsidRDefault="0014735B" w:rsidP="0014735B">
      <w:pPr>
        <w:jc w:val="both"/>
        <w:rPr>
          <w:b/>
          <w:sz w:val="20"/>
          <w:szCs w:val="20"/>
        </w:rPr>
      </w:pPr>
      <w:r w:rsidRPr="00A17329">
        <w:rPr>
          <w:b/>
          <w:sz w:val="20"/>
          <w:szCs w:val="20"/>
        </w:rPr>
        <w:t>2.1 Subsection</w:t>
      </w:r>
    </w:p>
    <w:p w14:paraId="4B94D5A5" w14:textId="77777777" w:rsidR="0014735B" w:rsidRPr="00A17329" w:rsidRDefault="0014735B" w:rsidP="0014735B">
      <w:pPr>
        <w:jc w:val="both"/>
        <w:rPr>
          <w:b/>
          <w:sz w:val="20"/>
          <w:szCs w:val="20"/>
        </w:rPr>
      </w:pPr>
    </w:p>
    <w:p w14:paraId="34E9A316" w14:textId="77777777" w:rsidR="0014735B" w:rsidRPr="00A17329" w:rsidRDefault="0014735B" w:rsidP="0014735B">
      <w:pPr>
        <w:jc w:val="both"/>
        <w:rPr>
          <w:sz w:val="20"/>
          <w:szCs w:val="20"/>
        </w:rPr>
      </w:pPr>
      <w:r w:rsidRPr="00A17329">
        <w:rPr>
          <w:sz w:val="20"/>
          <w:szCs w:val="20"/>
        </w:rPr>
        <w:t>The subsection title should be in 10-point Times New</w:t>
      </w:r>
      <w:r>
        <w:rPr>
          <w:sz w:val="20"/>
          <w:szCs w:val="20"/>
        </w:rPr>
        <w:t xml:space="preserve"> </w:t>
      </w:r>
      <w:r w:rsidRPr="00A17329">
        <w:rPr>
          <w:sz w:val="20"/>
          <w:szCs w:val="20"/>
        </w:rPr>
        <w:t xml:space="preserve">Roman, </w:t>
      </w:r>
      <w:r w:rsidR="00A359B7">
        <w:rPr>
          <w:sz w:val="20"/>
          <w:szCs w:val="20"/>
        </w:rPr>
        <w:t>B</w:t>
      </w:r>
      <w:r w:rsidRPr="00A17329">
        <w:rPr>
          <w:sz w:val="20"/>
          <w:szCs w:val="20"/>
        </w:rPr>
        <w:t>old, Title Case, left</w:t>
      </w:r>
      <w:r w:rsidR="00A359B7">
        <w:rPr>
          <w:sz w:val="20"/>
          <w:szCs w:val="20"/>
        </w:rPr>
        <w:t>-</w:t>
      </w:r>
      <w:r w:rsidRPr="00A17329">
        <w:rPr>
          <w:sz w:val="20"/>
          <w:szCs w:val="20"/>
        </w:rPr>
        <w:t>justified.</w:t>
      </w:r>
    </w:p>
    <w:p w14:paraId="2CE1D624" w14:textId="77777777" w:rsidR="0014735B" w:rsidRPr="00A17329" w:rsidRDefault="0014735B" w:rsidP="0014735B">
      <w:pPr>
        <w:jc w:val="both"/>
        <w:rPr>
          <w:b/>
          <w:sz w:val="20"/>
          <w:szCs w:val="20"/>
        </w:rPr>
      </w:pPr>
      <w:r w:rsidRPr="00A17329">
        <w:rPr>
          <w:b/>
          <w:sz w:val="20"/>
          <w:szCs w:val="20"/>
        </w:rPr>
        <w:t>2.1.1 Sub-subsection</w:t>
      </w:r>
    </w:p>
    <w:p w14:paraId="3DEEC669" w14:textId="77777777" w:rsidR="0014735B" w:rsidRPr="00A17329" w:rsidRDefault="0014735B" w:rsidP="0014735B">
      <w:pPr>
        <w:jc w:val="both"/>
        <w:rPr>
          <w:b/>
          <w:sz w:val="20"/>
          <w:szCs w:val="20"/>
        </w:rPr>
      </w:pPr>
    </w:p>
    <w:p w14:paraId="685EDE6B" w14:textId="77777777" w:rsidR="0014735B" w:rsidRPr="00A17329" w:rsidRDefault="0014735B" w:rsidP="00D953DE">
      <w:pPr>
        <w:ind w:firstLine="360"/>
        <w:jc w:val="both"/>
        <w:rPr>
          <w:sz w:val="20"/>
          <w:szCs w:val="20"/>
        </w:rPr>
      </w:pPr>
      <w:r w:rsidRPr="00A17329">
        <w:rPr>
          <w:sz w:val="20"/>
          <w:szCs w:val="20"/>
        </w:rPr>
        <w:t xml:space="preserve">The sub-subsection is discouraged.  However, if you use them, use </w:t>
      </w:r>
      <w:r w:rsidR="00A359B7">
        <w:rPr>
          <w:sz w:val="20"/>
          <w:szCs w:val="20"/>
        </w:rPr>
        <w:t xml:space="preserve">the </w:t>
      </w:r>
      <w:r w:rsidRPr="00A17329">
        <w:rPr>
          <w:sz w:val="20"/>
          <w:szCs w:val="20"/>
        </w:rPr>
        <w:t xml:space="preserve">title in 10-point Times New Roman, </w:t>
      </w:r>
      <w:r w:rsidR="00A359B7">
        <w:rPr>
          <w:sz w:val="20"/>
          <w:szCs w:val="20"/>
        </w:rPr>
        <w:t>B</w:t>
      </w:r>
      <w:r w:rsidRPr="00A17329">
        <w:rPr>
          <w:sz w:val="20"/>
          <w:szCs w:val="20"/>
        </w:rPr>
        <w:t>old, Title Case, left</w:t>
      </w:r>
      <w:r w:rsidR="00A359B7">
        <w:rPr>
          <w:sz w:val="20"/>
          <w:szCs w:val="20"/>
        </w:rPr>
        <w:t>-</w:t>
      </w:r>
      <w:r w:rsidRPr="00A17329">
        <w:rPr>
          <w:sz w:val="20"/>
          <w:szCs w:val="20"/>
        </w:rPr>
        <w:t>justified.</w:t>
      </w:r>
    </w:p>
    <w:p w14:paraId="3656B9AB" w14:textId="77777777" w:rsidR="0014735B" w:rsidRPr="00A17329" w:rsidRDefault="0014735B" w:rsidP="0014735B">
      <w:pPr>
        <w:jc w:val="both"/>
        <w:rPr>
          <w:sz w:val="20"/>
          <w:szCs w:val="20"/>
        </w:rPr>
      </w:pPr>
    </w:p>
    <w:p w14:paraId="2DF88D1E" w14:textId="77777777" w:rsidR="0014735B" w:rsidRPr="00A17329" w:rsidRDefault="0014735B" w:rsidP="0014735B">
      <w:pPr>
        <w:jc w:val="both"/>
        <w:rPr>
          <w:b/>
          <w:sz w:val="20"/>
          <w:szCs w:val="20"/>
        </w:rPr>
      </w:pPr>
      <w:r w:rsidRPr="00A17329">
        <w:rPr>
          <w:b/>
          <w:sz w:val="20"/>
          <w:szCs w:val="20"/>
        </w:rPr>
        <w:t>2.2 Page Numbering</w:t>
      </w:r>
    </w:p>
    <w:p w14:paraId="45FB0818" w14:textId="77777777" w:rsidR="0014735B" w:rsidRPr="00A17329" w:rsidRDefault="0014735B" w:rsidP="0014735B">
      <w:pPr>
        <w:jc w:val="both"/>
        <w:rPr>
          <w:b/>
          <w:sz w:val="20"/>
          <w:szCs w:val="20"/>
        </w:rPr>
      </w:pPr>
    </w:p>
    <w:p w14:paraId="56693A95" w14:textId="77777777" w:rsidR="0014735B" w:rsidRPr="00A17329" w:rsidRDefault="001C3652" w:rsidP="00D953DE">
      <w:pPr>
        <w:ind w:firstLine="360"/>
        <w:jc w:val="both"/>
        <w:rPr>
          <w:sz w:val="20"/>
          <w:szCs w:val="20"/>
        </w:rPr>
      </w:pPr>
      <w:r>
        <w:rPr>
          <w:sz w:val="20"/>
          <w:szCs w:val="20"/>
        </w:rPr>
        <w:t>P</w:t>
      </w:r>
      <w:r w:rsidR="0014735B" w:rsidRPr="00A17329">
        <w:rPr>
          <w:sz w:val="20"/>
          <w:szCs w:val="20"/>
        </w:rPr>
        <w:t xml:space="preserve">lease number your pages on the </w:t>
      </w:r>
      <w:r w:rsidR="00422424" w:rsidRPr="00422424">
        <w:rPr>
          <w:sz w:val="20"/>
          <w:szCs w:val="20"/>
        </w:rPr>
        <w:t>cent</w:t>
      </w:r>
      <w:r w:rsidR="00A359B7">
        <w:rPr>
          <w:sz w:val="20"/>
          <w:szCs w:val="20"/>
        </w:rPr>
        <w:t>e</w:t>
      </w:r>
      <w:r w:rsidR="00422424" w:rsidRPr="00422424">
        <w:rPr>
          <w:sz w:val="20"/>
          <w:szCs w:val="20"/>
        </w:rPr>
        <w:t>red in the footer</w:t>
      </w:r>
      <w:r w:rsidR="00422424" w:rsidRPr="00A17329">
        <w:rPr>
          <w:sz w:val="20"/>
          <w:szCs w:val="20"/>
        </w:rPr>
        <w:t xml:space="preserve"> in 10-point Times New Roman</w:t>
      </w:r>
      <w:r w:rsidR="00422424">
        <w:rPr>
          <w:sz w:val="20"/>
          <w:szCs w:val="20"/>
        </w:rPr>
        <w:t xml:space="preserve"> font</w:t>
      </w:r>
      <w:r w:rsidR="0014735B" w:rsidRPr="00A17329">
        <w:rPr>
          <w:sz w:val="20"/>
          <w:szCs w:val="20"/>
        </w:rPr>
        <w:t>.</w:t>
      </w:r>
    </w:p>
    <w:p w14:paraId="049F31CB" w14:textId="77777777" w:rsidR="0014735B" w:rsidRPr="00A17329" w:rsidRDefault="0014735B" w:rsidP="0014735B">
      <w:pPr>
        <w:jc w:val="both"/>
        <w:rPr>
          <w:sz w:val="20"/>
          <w:szCs w:val="20"/>
        </w:rPr>
      </w:pPr>
    </w:p>
    <w:p w14:paraId="2B8CF791" w14:textId="77777777" w:rsidR="0014735B" w:rsidRPr="00A17329" w:rsidRDefault="0014735B" w:rsidP="0014735B">
      <w:pPr>
        <w:jc w:val="both"/>
        <w:rPr>
          <w:sz w:val="20"/>
          <w:szCs w:val="20"/>
        </w:rPr>
      </w:pPr>
      <w:r w:rsidRPr="00A17329">
        <w:rPr>
          <w:b/>
          <w:sz w:val="20"/>
          <w:szCs w:val="20"/>
        </w:rPr>
        <w:t>2.3 Footnotes</w:t>
      </w:r>
    </w:p>
    <w:p w14:paraId="53128261" w14:textId="77777777" w:rsidR="0014735B" w:rsidRPr="00A17329" w:rsidRDefault="0014735B" w:rsidP="0014735B">
      <w:pPr>
        <w:jc w:val="both"/>
        <w:rPr>
          <w:sz w:val="20"/>
          <w:szCs w:val="20"/>
        </w:rPr>
      </w:pPr>
    </w:p>
    <w:p w14:paraId="3775303F" w14:textId="77777777" w:rsidR="0014735B" w:rsidRPr="00A17329" w:rsidRDefault="0014735B" w:rsidP="00D953DE">
      <w:pPr>
        <w:ind w:firstLine="360"/>
        <w:jc w:val="both"/>
        <w:rPr>
          <w:sz w:val="20"/>
          <w:szCs w:val="20"/>
        </w:rPr>
      </w:pPr>
      <w:r w:rsidRPr="00A17329">
        <w:rPr>
          <w:sz w:val="20"/>
          <w:szCs w:val="20"/>
        </w:rPr>
        <w:t xml:space="preserve">Footnotes (if any) are used at the bottom of the column on the page on which they are referenced. Use </w:t>
      </w:r>
      <w:r w:rsidR="00422424" w:rsidRPr="00A17329">
        <w:rPr>
          <w:sz w:val="20"/>
          <w:szCs w:val="20"/>
        </w:rPr>
        <w:t xml:space="preserve">8-point </w:t>
      </w:r>
      <w:r w:rsidRPr="00A17329">
        <w:rPr>
          <w:sz w:val="20"/>
          <w:szCs w:val="20"/>
        </w:rPr>
        <w:t>Times New Roman, single-spaced.</w:t>
      </w:r>
    </w:p>
    <w:p w14:paraId="62486C05" w14:textId="77777777" w:rsidR="0014735B" w:rsidRPr="00A17329" w:rsidRDefault="0014735B" w:rsidP="0014735B">
      <w:pPr>
        <w:jc w:val="both"/>
        <w:rPr>
          <w:sz w:val="20"/>
          <w:szCs w:val="20"/>
        </w:rPr>
      </w:pPr>
    </w:p>
    <w:p w14:paraId="7BA8B1C6" w14:textId="77777777" w:rsidR="0014735B" w:rsidRPr="00A17329" w:rsidRDefault="0014735B" w:rsidP="0014735B">
      <w:pPr>
        <w:jc w:val="both"/>
        <w:rPr>
          <w:sz w:val="20"/>
          <w:szCs w:val="20"/>
        </w:rPr>
      </w:pPr>
      <w:r w:rsidRPr="00A17329">
        <w:rPr>
          <w:b/>
          <w:sz w:val="20"/>
          <w:szCs w:val="20"/>
        </w:rPr>
        <w:t>2.4 References</w:t>
      </w:r>
    </w:p>
    <w:p w14:paraId="4101652C" w14:textId="77777777" w:rsidR="0014735B" w:rsidRDefault="0014735B" w:rsidP="0014735B">
      <w:pPr>
        <w:jc w:val="both"/>
        <w:rPr>
          <w:sz w:val="20"/>
          <w:szCs w:val="20"/>
        </w:rPr>
      </w:pPr>
    </w:p>
    <w:p w14:paraId="660A9BE7" w14:textId="77777777" w:rsidR="009556BA" w:rsidRPr="00121311" w:rsidRDefault="0014735B" w:rsidP="00D953DE">
      <w:pPr>
        <w:ind w:firstLine="360"/>
        <w:jc w:val="both"/>
        <w:rPr>
          <w:sz w:val="20"/>
          <w:szCs w:val="20"/>
        </w:rPr>
      </w:pPr>
      <w:r w:rsidRPr="00121311">
        <w:rPr>
          <w:sz w:val="20"/>
          <w:szCs w:val="20"/>
        </w:rPr>
        <w:t xml:space="preserve">The heading of the References section must not be numbered. In the text, </w:t>
      </w:r>
      <w:r w:rsidR="00CC3080" w:rsidRPr="00121311">
        <w:rPr>
          <w:sz w:val="20"/>
          <w:szCs w:val="20"/>
        </w:rPr>
        <w:t xml:space="preserve">number the </w:t>
      </w:r>
      <w:r w:rsidRPr="00121311">
        <w:rPr>
          <w:sz w:val="20"/>
          <w:szCs w:val="20"/>
        </w:rPr>
        <w:t xml:space="preserve">references in order of appearance in the paper and enclosed the citation number in square brackets (e.g., [1]). </w:t>
      </w:r>
      <w:r w:rsidR="00CC3080" w:rsidRPr="00121311">
        <w:rPr>
          <w:sz w:val="20"/>
          <w:szCs w:val="20"/>
        </w:rPr>
        <w:t>When referring to a reference item, please simply use the reference number, as in [2].  Do not use “Ref. [3]” or “Reference [3]”. Multiple references are each numbered with separate brackets (e.g., [2], [3], [4]</w:t>
      </w:r>
      <w:proofErr w:type="gramStart"/>
      <w:r w:rsidR="00CC3080" w:rsidRPr="00121311">
        <w:rPr>
          <w:sz w:val="20"/>
          <w:szCs w:val="20"/>
        </w:rPr>
        <w:t>–[</w:t>
      </w:r>
      <w:proofErr w:type="gramEnd"/>
      <w:r w:rsidR="00CC3080" w:rsidRPr="00121311">
        <w:rPr>
          <w:sz w:val="20"/>
          <w:szCs w:val="20"/>
        </w:rPr>
        <w:t xml:space="preserve">6]). </w:t>
      </w:r>
      <w:r w:rsidRPr="00121311">
        <w:rPr>
          <w:sz w:val="20"/>
          <w:szCs w:val="20"/>
        </w:rPr>
        <w:t xml:space="preserve">List and number all bibliographical references at the end of the paper in </w:t>
      </w:r>
      <w:r w:rsidR="00A52BB7">
        <w:rPr>
          <w:sz w:val="20"/>
          <w:szCs w:val="20"/>
        </w:rPr>
        <w:t>9</w:t>
      </w:r>
      <w:r w:rsidRPr="00121311">
        <w:rPr>
          <w:sz w:val="20"/>
          <w:szCs w:val="20"/>
        </w:rPr>
        <w:t>-point Times New Roman font, single-spaced, fully justified. IEEE reference style is preferred.</w:t>
      </w:r>
    </w:p>
    <w:p w14:paraId="342390C9" w14:textId="77777777" w:rsidR="0014735B" w:rsidRDefault="0014735B" w:rsidP="00D953DE">
      <w:pPr>
        <w:pStyle w:val="IEEEParagraph"/>
        <w:ind w:firstLine="288"/>
        <w:rPr>
          <w:lang w:val="en-GB"/>
        </w:rPr>
      </w:pPr>
      <w:r>
        <w:rPr>
          <w:lang w:val="en-GB"/>
        </w:rPr>
        <w:t>Examples of reference items of different categories shown in the References section include:</w:t>
      </w:r>
    </w:p>
    <w:p w14:paraId="4B99056E" w14:textId="77777777" w:rsidR="00E20343" w:rsidRPr="00E20343" w:rsidRDefault="00E20343" w:rsidP="00D953DE">
      <w:pPr>
        <w:pStyle w:val="IEEEParagraph"/>
        <w:ind w:firstLine="288"/>
        <w:rPr>
          <w:sz w:val="18"/>
          <w:lang w:val="en-GB"/>
        </w:rPr>
      </w:pPr>
    </w:p>
    <w:p w14:paraId="2D9F2A58" w14:textId="77777777" w:rsidR="0014735B" w:rsidRDefault="0014735B" w:rsidP="00B10D0B">
      <w:pPr>
        <w:pStyle w:val="IEEEParagraph"/>
        <w:numPr>
          <w:ilvl w:val="0"/>
          <w:numId w:val="6"/>
        </w:numPr>
        <w:tabs>
          <w:tab w:val="num" w:pos="810"/>
        </w:tabs>
        <w:spacing w:line="288" w:lineRule="auto"/>
        <w:ind w:firstLine="126"/>
      </w:pPr>
      <w:r>
        <w:rPr>
          <w:lang w:val="en-GB"/>
        </w:rPr>
        <w:t>example of a book in [1]</w:t>
      </w:r>
    </w:p>
    <w:p w14:paraId="564B1FB1" w14:textId="77777777" w:rsidR="0014735B" w:rsidRDefault="0014735B" w:rsidP="00B10D0B">
      <w:pPr>
        <w:pStyle w:val="IEEEParagraph"/>
        <w:numPr>
          <w:ilvl w:val="0"/>
          <w:numId w:val="6"/>
        </w:numPr>
        <w:tabs>
          <w:tab w:val="num" w:pos="810"/>
        </w:tabs>
        <w:spacing w:line="288" w:lineRule="auto"/>
        <w:ind w:firstLine="126"/>
      </w:pPr>
      <w:r>
        <w:t>example of a journal article in [</w:t>
      </w:r>
      <w:r w:rsidR="00CC3080">
        <w:t>2</w:t>
      </w:r>
      <w:r>
        <w:t>]</w:t>
      </w:r>
    </w:p>
    <w:p w14:paraId="105D474A" w14:textId="77777777" w:rsidR="0014735B" w:rsidRDefault="0014735B" w:rsidP="00B10D0B">
      <w:pPr>
        <w:pStyle w:val="IEEEParagraph"/>
        <w:numPr>
          <w:ilvl w:val="0"/>
          <w:numId w:val="6"/>
        </w:numPr>
        <w:tabs>
          <w:tab w:val="num" w:pos="810"/>
        </w:tabs>
        <w:spacing w:line="288" w:lineRule="auto"/>
        <w:ind w:firstLine="126"/>
      </w:pPr>
      <w:r>
        <w:t>example of a conference paper in [</w:t>
      </w:r>
      <w:r w:rsidR="00CC3080">
        <w:t>3</w:t>
      </w:r>
      <w:r>
        <w:t>]</w:t>
      </w:r>
    </w:p>
    <w:p w14:paraId="01FADF73" w14:textId="77777777" w:rsidR="0014735B" w:rsidRDefault="00CC3080" w:rsidP="00B10D0B">
      <w:pPr>
        <w:pStyle w:val="IEEEParagraph"/>
        <w:numPr>
          <w:ilvl w:val="0"/>
          <w:numId w:val="6"/>
        </w:numPr>
        <w:tabs>
          <w:tab w:val="num" w:pos="810"/>
        </w:tabs>
        <w:spacing w:line="288" w:lineRule="auto"/>
        <w:ind w:firstLine="126"/>
      </w:pPr>
      <w:r>
        <w:t>example of a patent in [4</w:t>
      </w:r>
      <w:r w:rsidR="0014735B">
        <w:t>]</w:t>
      </w:r>
    </w:p>
    <w:p w14:paraId="74EEA7FF" w14:textId="77777777" w:rsidR="0014735B" w:rsidRDefault="0014735B" w:rsidP="00B10D0B">
      <w:pPr>
        <w:pStyle w:val="IEEEParagraph"/>
        <w:numPr>
          <w:ilvl w:val="0"/>
          <w:numId w:val="6"/>
        </w:numPr>
        <w:tabs>
          <w:tab w:val="num" w:pos="810"/>
        </w:tabs>
        <w:spacing w:line="288" w:lineRule="auto"/>
        <w:ind w:firstLine="126"/>
      </w:pPr>
      <w:r>
        <w:t>example of a web page in [</w:t>
      </w:r>
      <w:r w:rsidR="00121311">
        <w:t>5</w:t>
      </w:r>
      <w:r>
        <w:t>]</w:t>
      </w:r>
    </w:p>
    <w:p w14:paraId="7AB853FF" w14:textId="77777777" w:rsidR="0014735B" w:rsidRDefault="0014735B" w:rsidP="00B10D0B">
      <w:pPr>
        <w:pStyle w:val="IEEEParagraph"/>
        <w:numPr>
          <w:ilvl w:val="0"/>
          <w:numId w:val="6"/>
        </w:numPr>
        <w:tabs>
          <w:tab w:val="num" w:pos="810"/>
        </w:tabs>
        <w:spacing w:line="288" w:lineRule="auto"/>
        <w:ind w:firstLine="126"/>
      </w:pPr>
      <w:r>
        <w:t>example of a master’s thesis in [</w:t>
      </w:r>
      <w:r w:rsidR="00121311">
        <w:t>6</w:t>
      </w:r>
      <w:r>
        <w:t>]</w:t>
      </w:r>
    </w:p>
    <w:p w14:paraId="567740E9" w14:textId="77777777" w:rsidR="0014735B" w:rsidRDefault="0014735B" w:rsidP="00B10D0B">
      <w:pPr>
        <w:pStyle w:val="IEEEParagraph"/>
        <w:numPr>
          <w:ilvl w:val="0"/>
          <w:numId w:val="6"/>
        </w:numPr>
        <w:tabs>
          <w:tab w:val="num" w:pos="810"/>
        </w:tabs>
        <w:spacing w:line="288" w:lineRule="auto"/>
        <w:ind w:firstLine="126"/>
      </w:pPr>
      <w:r>
        <w:t>example of a technical report in [</w:t>
      </w:r>
      <w:r w:rsidR="00121311">
        <w:t>7</w:t>
      </w:r>
      <w:r>
        <w:t>]</w:t>
      </w:r>
    </w:p>
    <w:p w14:paraId="3000D165" w14:textId="77777777" w:rsidR="0014735B" w:rsidRDefault="00CC3080" w:rsidP="00B10D0B">
      <w:pPr>
        <w:pStyle w:val="IEEEParagraph"/>
        <w:numPr>
          <w:ilvl w:val="0"/>
          <w:numId w:val="6"/>
        </w:numPr>
        <w:tabs>
          <w:tab w:val="num" w:pos="810"/>
        </w:tabs>
        <w:spacing w:line="288" w:lineRule="auto"/>
        <w:ind w:firstLine="126"/>
      </w:pPr>
      <w:r>
        <w:t>example of a standard in [</w:t>
      </w:r>
      <w:r w:rsidR="00121311">
        <w:t>8</w:t>
      </w:r>
      <w:r w:rsidR="0014735B">
        <w:t>]</w:t>
      </w:r>
    </w:p>
    <w:p w14:paraId="1299C43A" w14:textId="77777777" w:rsidR="00CC3080" w:rsidRDefault="00CC3080" w:rsidP="00CC3080">
      <w:pPr>
        <w:pStyle w:val="IEEEParagraph"/>
        <w:ind w:firstLine="0"/>
      </w:pPr>
    </w:p>
    <w:p w14:paraId="6039B713" w14:textId="77777777" w:rsidR="0090337A" w:rsidRPr="00A17329" w:rsidRDefault="0090337A" w:rsidP="00842A8B">
      <w:pPr>
        <w:ind w:left="224" w:hanging="224"/>
        <w:jc w:val="center"/>
        <w:rPr>
          <w:b/>
          <w:sz w:val="20"/>
          <w:szCs w:val="20"/>
        </w:rPr>
      </w:pPr>
      <w:r w:rsidRPr="00A17329">
        <w:rPr>
          <w:b/>
          <w:sz w:val="20"/>
          <w:szCs w:val="20"/>
        </w:rPr>
        <w:t>3. EQUATIONS, TABLES, ILLUSTRATIONS,</w:t>
      </w:r>
      <w:r w:rsidR="00FE5E91">
        <w:rPr>
          <w:b/>
          <w:sz w:val="20"/>
          <w:szCs w:val="20"/>
        </w:rPr>
        <w:t xml:space="preserve"> </w:t>
      </w:r>
      <w:r w:rsidRPr="00A17329">
        <w:rPr>
          <w:b/>
          <w:sz w:val="20"/>
          <w:szCs w:val="20"/>
        </w:rPr>
        <w:t>GRAPHS AND PHOTOGRA</w:t>
      </w:r>
      <w:r w:rsidR="00A359B7">
        <w:rPr>
          <w:b/>
          <w:sz w:val="20"/>
          <w:szCs w:val="20"/>
        </w:rPr>
        <w:t>P</w:t>
      </w:r>
      <w:r w:rsidRPr="00A17329">
        <w:rPr>
          <w:b/>
          <w:sz w:val="20"/>
          <w:szCs w:val="20"/>
        </w:rPr>
        <w:t>HS</w:t>
      </w:r>
    </w:p>
    <w:p w14:paraId="4DDBEF00" w14:textId="77777777" w:rsidR="0090337A" w:rsidRPr="00A17329" w:rsidRDefault="0090337A" w:rsidP="0090337A">
      <w:pPr>
        <w:jc w:val="both"/>
        <w:rPr>
          <w:sz w:val="20"/>
          <w:szCs w:val="20"/>
        </w:rPr>
      </w:pPr>
    </w:p>
    <w:p w14:paraId="35170550" w14:textId="77777777" w:rsidR="0090337A" w:rsidRPr="00A17329" w:rsidRDefault="0090337A" w:rsidP="00D953DE">
      <w:pPr>
        <w:ind w:firstLine="224"/>
        <w:jc w:val="both"/>
        <w:rPr>
          <w:sz w:val="20"/>
          <w:szCs w:val="20"/>
        </w:rPr>
      </w:pPr>
      <w:r w:rsidRPr="00A17329">
        <w:rPr>
          <w:sz w:val="20"/>
          <w:szCs w:val="20"/>
        </w:rPr>
        <w:t>All equations, figures</w:t>
      </w:r>
      <w:r w:rsidR="00A359B7">
        <w:rPr>
          <w:sz w:val="20"/>
          <w:szCs w:val="20"/>
        </w:rPr>
        <w:t>,</w:t>
      </w:r>
      <w:r w:rsidRPr="00A17329">
        <w:rPr>
          <w:sz w:val="20"/>
          <w:szCs w:val="20"/>
        </w:rPr>
        <w:t xml:space="preserve"> and tables should be arranged in your paper as described in this template.</w:t>
      </w:r>
    </w:p>
    <w:p w14:paraId="3461D779" w14:textId="77777777" w:rsidR="0090337A" w:rsidRPr="00A17329" w:rsidRDefault="0090337A" w:rsidP="0090337A">
      <w:pPr>
        <w:jc w:val="both"/>
        <w:rPr>
          <w:sz w:val="20"/>
          <w:szCs w:val="20"/>
        </w:rPr>
      </w:pPr>
    </w:p>
    <w:p w14:paraId="6E5818A7" w14:textId="77777777" w:rsidR="0090337A" w:rsidRPr="00A17329" w:rsidRDefault="0090337A" w:rsidP="0090337A">
      <w:pPr>
        <w:jc w:val="both"/>
        <w:rPr>
          <w:b/>
          <w:sz w:val="20"/>
          <w:szCs w:val="20"/>
        </w:rPr>
      </w:pPr>
      <w:r w:rsidRPr="00A17329">
        <w:rPr>
          <w:b/>
          <w:sz w:val="20"/>
          <w:szCs w:val="20"/>
        </w:rPr>
        <w:t>3.1 Equations and Symbols</w:t>
      </w:r>
    </w:p>
    <w:p w14:paraId="3CF2D8B6" w14:textId="77777777" w:rsidR="0090337A" w:rsidRPr="00A17329" w:rsidRDefault="0090337A" w:rsidP="0090337A">
      <w:pPr>
        <w:jc w:val="both"/>
        <w:rPr>
          <w:b/>
          <w:sz w:val="20"/>
          <w:szCs w:val="20"/>
        </w:rPr>
      </w:pPr>
    </w:p>
    <w:p w14:paraId="6665606A" w14:textId="77777777" w:rsidR="0090337A" w:rsidRPr="00A17329" w:rsidRDefault="0090337A" w:rsidP="00D953DE">
      <w:pPr>
        <w:ind w:firstLine="360"/>
        <w:jc w:val="both"/>
        <w:rPr>
          <w:sz w:val="20"/>
          <w:szCs w:val="20"/>
        </w:rPr>
      </w:pPr>
      <w:r w:rsidRPr="00A17329">
        <w:rPr>
          <w:sz w:val="20"/>
          <w:szCs w:val="20"/>
        </w:rPr>
        <w:t xml:space="preserve">Equations should be centered and corresponding symbols (if necessary) are described after that, </w:t>
      </w:r>
      <w:r w:rsidR="00567FA0">
        <w:rPr>
          <w:sz w:val="20"/>
          <w:szCs w:val="20"/>
        </w:rPr>
        <w:t xml:space="preserve">as </w:t>
      </w:r>
      <w:r w:rsidR="002E5F95">
        <w:rPr>
          <w:sz w:val="20"/>
          <w:szCs w:val="20"/>
        </w:rPr>
        <w:t>in</w:t>
      </w:r>
      <w:r w:rsidR="00567FA0">
        <w:rPr>
          <w:sz w:val="20"/>
          <w:szCs w:val="20"/>
        </w:rPr>
        <w:t xml:space="preserve"> Eqn. (1).</w:t>
      </w:r>
    </w:p>
    <w:p w14:paraId="5AC77CA8" w14:textId="77777777" w:rsidR="00FE5E91" w:rsidRDefault="00567FA0" w:rsidP="00567FA0">
      <w:pPr>
        <w:jc w:val="right"/>
        <w:rPr>
          <w:sz w:val="20"/>
          <w:szCs w:val="20"/>
        </w:rPr>
      </w:pPr>
      <w:r w:rsidRPr="000F46F5">
        <w:rPr>
          <w:position w:val="-32"/>
          <w:sz w:val="20"/>
          <w:szCs w:val="20"/>
        </w:rPr>
        <w:object w:dxaOrig="2420" w:dyaOrig="600" w14:anchorId="46567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0.05pt" o:ole="">
            <v:imagedata r:id="rId13" o:title=""/>
          </v:shape>
          <o:OLEObject Type="Embed" ProgID="Equation.3" ShapeID="_x0000_i1025" DrawAspect="Content" ObjectID="_1821861404" r:id="rId14"/>
        </w:object>
      </w:r>
      <w:r>
        <w:rPr>
          <w:sz w:val="20"/>
          <w:szCs w:val="20"/>
        </w:rPr>
        <w:t xml:space="preserve">                   (1)</w:t>
      </w:r>
    </w:p>
    <w:p w14:paraId="38D42DF0" w14:textId="77777777" w:rsidR="00567FA0" w:rsidRDefault="00567FA0" w:rsidP="00567FA0">
      <w:pPr>
        <w:jc w:val="both"/>
        <w:rPr>
          <w:sz w:val="20"/>
          <w:szCs w:val="20"/>
        </w:rPr>
      </w:pPr>
      <w:r w:rsidRPr="00A17329">
        <w:rPr>
          <w:sz w:val="20"/>
          <w:szCs w:val="20"/>
        </w:rPr>
        <w:t xml:space="preserve">Where </w:t>
      </w:r>
      <w:r w:rsidRPr="002E5F95">
        <w:rPr>
          <w:i/>
          <w:iCs/>
          <w:sz w:val="20"/>
          <w:szCs w:val="20"/>
        </w:rPr>
        <w:t>G (r, r')</w:t>
      </w:r>
      <w:r w:rsidRPr="00A17329">
        <w:rPr>
          <w:sz w:val="20"/>
          <w:szCs w:val="20"/>
        </w:rPr>
        <w:t xml:space="preserve"> is the green function, which describes the Wave function </w:t>
      </w:r>
      <w:r w:rsidRPr="00A17329">
        <w:rPr>
          <w:position w:val="-10"/>
          <w:sz w:val="20"/>
          <w:szCs w:val="20"/>
        </w:rPr>
        <w:object w:dxaOrig="460" w:dyaOrig="340" w14:anchorId="30325266">
          <v:shape id="_x0000_i1026" type="#_x0000_t75" style="width:23.4pt;height:17.25pt" o:ole="">
            <v:imagedata r:id="rId15" o:title=""/>
          </v:shape>
          <o:OLEObject Type="Embed" ProgID="Equation.3" ShapeID="_x0000_i1026" DrawAspect="Content" ObjectID="_1821861405" r:id="rId16"/>
        </w:object>
      </w:r>
      <w:r w:rsidRPr="00A17329">
        <w:rPr>
          <w:sz w:val="20"/>
          <w:szCs w:val="20"/>
        </w:rPr>
        <w:t xml:space="preserve"> at the observation point </w:t>
      </w:r>
      <w:r w:rsidRPr="002E5F95">
        <w:rPr>
          <w:bCs/>
          <w:i/>
          <w:iCs/>
          <w:sz w:val="20"/>
          <w:szCs w:val="20"/>
        </w:rPr>
        <w:t>r</w:t>
      </w:r>
      <w:r w:rsidRPr="00A17329">
        <w:rPr>
          <w:b/>
          <w:sz w:val="20"/>
          <w:szCs w:val="20"/>
        </w:rPr>
        <w:t xml:space="preserve"> </w:t>
      </w:r>
      <w:r w:rsidRPr="00A17329">
        <w:rPr>
          <w:sz w:val="20"/>
          <w:szCs w:val="20"/>
        </w:rPr>
        <w:t xml:space="preserve">generated by the unit point source at the source point </w:t>
      </w:r>
      <w:r w:rsidRPr="002E5F95">
        <w:rPr>
          <w:bCs/>
          <w:i/>
          <w:iCs/>
          <w:sz w:val="20"/>
          <w:szCs w:val="20"/>
        </w:rPr>
        <w:t>r'</w:t>
      </w:r>
      <w:r w:rsidRPr="002E5F95">
        <w:rPr>
          <w:bCs/>
          <w:sz w:val="20"/>
          <w:szCs w:val="20"/>
        </w:rPr>
        <w:t xml:space="preserve"> </w:t>
      </w:r>
      <w:r w:rsidRPr="00A17329">
        <w:rPr>
          <w:sz w:val="20"/>
          <w:szCs w:val="20"/>
        </w:rPr>
        <w:t xml:space="preserve">and </w:t>
      </w:r>
      <w:r w:rsidRPr="002E5F95">
        <w:rPr>
          <w:i/>
          <w:iCs/>
          <w:sz w:val="20"/>
          <w:szCs w:val="20"/>
        </w:rPr>
        <w:t>p(r')</w:t>
      </w:r>
      <w:r>
        <w:rPr>
          <w:sz w:val="20"/>
          <w:szCs w:val="20"/>
        </w:rPr>
        <w:t xml:space="preserve"> </w:t>
      </w:r>
      <w:r w:rsidRPr="00A17329">
        <w:rPr>
          <w:sz w:val="20"/>
          <w:szCs w:val="20"/>
        </w:rPr>
        <w:t>is the source density.</w:t>
      </w:r>
    </w:p>
    <w:p w14:paraId="0FB78278" w14:textId="77777777" w:rsidR="000E0F44" w:rsidRPr="00A17329" w:rsidRDefault="000E0F44" w:rsidP="00567FA0">
      <w:pPr>
        <w:jc w:val="both"/>
        <w:rPr>
          <w:sz w:val="20"/>
          <w:szCs w:val="20"/>
        </w:rPr>
      </w:pPr>
    </w:p>
    <w:p w14:paraId="329A579F" w14:textId="77777777" w:rsidR="0090337A" w:rsidRPr="00A17329" w:rsidRDefault="0090337A" w:rsidP="0090337A">
      <w:pPr>
        <w:numPr>
          <w:ilvl w:val="1"/>
          <w:numId w:val="8"/>
        </w:numPr>
        <w:jc w:val="both"/>
        <w:rPr>
          <w:b/>
          <w:sz w:val="20"/>
          <w:szCs w:val="20"/>
        </w:rPr>
      </w:pPr>
      <w:r w:rsidRPr="00A17329">
        <w:rPr>
          <w:b/>
          <w:sz w:val="20"/>
          <w:szCs w:val="20"/>
        </w:rPr>
        <w:t>Figures and Table</w:t>
      </w:r>
      <w:r w:rsidR="002E5F95">
        <w:rPr>
          <w:b/>
          <w:sz w:val="20"/>
          <w:szCs w:val="20"/>
        </w:rPr>
        <w:t>s</w:t>
      </w:r>
    </w:p>
    <w:p w14:paraId="1FC39945" w14:textId="77777777" w:rsidR="0090337A" w:rsidRDefault="0090337A" w:rsidP="0090337A">
      <w:pPr>
        <w:jc w:val="both"/>
        <w:rPr>
          <w:sz w:val="20"/>
          <w:szCs w:val="20"/>
        </w:rPr>
      </w:pPr>
    </w:p>
    <w:p w14:paraId="65F5EFF2" w14:textId="77777777" w:rsidR="0090337A" w:rsidRDefault="0090337A" w:rsidP="00D953DE">
      <w:pPr>
        <w:pStyle w:val="IEEEParagraph"/>
        <w:spacing w:line="264" w:lineRule="auto"/>
        <w:ind w:firstLine="360"/>
      </w:pPr>
      <w:r w:rsidRPr="00A17329">
        <w:t xml:space="preserve">All figures and tables should be </w:t>
      </w:r>
      <w:proofErr w:type="spellStart"/>
      <w:r w:rsidRPr="00A17329">
        <w:t>centered</w:t>
      </w:r>
      <w:proofErr w:type="spellEnd"/>
      <w:r w:rsidRPr="00A17329">
        <w:t xml:space="preserve">. These must be placed in the paper as part of the text after their first citation. Usually, figures and tables should be in one column (if possible), but </w:t>
      </w:r>
      <w:r w:rsidR="00567FA0">
        <w:t xml:space="preserve">large </w:t>
      </w:r>
      <w:r w:rsidR="00567FA0" w:rsidRPr="001056DF">
        <w:rPr>
          <w:lang w:val="en-GB"/>
        </w:rPr>
        <w:t xml:space="preserve">figures and tables may span across both columns.  Any table or figure that takes up more than 1 column width must be positioned </w:t>
      </w:r>
      <w:r w:rsidR="00567FA0">
        <w:rPr>
          <w:lang w:val="en-GB"/>
        </w:rPr>
        <w:t xml:space="preserve">either </w:t>
      </w:r>
      <w:r w:rsidR="00567FA0" w:rsidRPr="001056DF">
        <w:rPr>
          <w:lang w:val="en-GB"/>
        </w:rPr>
        <w:t>at the to</w:t>
      </w:r>
      <w:r w:rsidR="00567FA0">
        <w:rPr>
          <w:lang w:val="en-GB"/>
        </w:rPr>
        <w:t xml:space="preserve">p or at the bottom of the page. </w:t>
      </w:r>
      <w:r w:rsidR="00AA7D4A">
        <w:rPr>
          <w:lang w:val="en-GB"/>
        </w:rPr>
        <w:t xml:space="preserve">Figures should be in </w:t>
      </w:r>
      <w:proofErr w:type="spellStart"/>
      <w:r w:rsidR="00AA7D4A">
        <w:rPr>
          <w:lang w:val="en-GB"/>
        </w:rPr>
        <w:t>Gray</w:t>
      </w:r>
      <w:proofErr w:type="spellEnd"/>
      <w:r w:rsidR="00AA7D4A">
        <w:rPr>
          <w:lang w:val="en-GB"/>
        </w:rPr>
        <w:t xml:space="preserve">-scale as the journal will </w:t>
      </w:r>
      <w:r w:rsidR="0033164D">
        <w:rPr>
          <w:lang w:val="en-GB"/>
        </w:rPr>
        <w:t>be printed in Black &amp; White</w:t>
      </w:r>
      <w:r w:rsidR="00AA7D4A">
        <w:rPr>
          <w:lang w:val="en-GB"/>
        </w:rPr>
        <w:t xml:space="preserve">. </w:t>
      </w:r>
      <w:r w:rsidRPr="00A17329">
        <w:t>If you are using colour and halftone illustrations or photographs they must be such that they are acceptable when printed in Black &amp; White. Black &amp; White, clear, glossy-finish illustrations or photographs are preferable to colour.</w:t>
      </w:r>
    </w:p>
    <w:p w14:paraId="6507FE6D" w14:textId="77777777" w:rsidR="00D953DE" w:rsidRPr="0033164D" w:rsidRDefault="00D953DE" w:rsidP="00D953DE">
      <w:pPr>
        <w:ind w:firstLine="360"/>
        <w:jc w:val="both"/>
        <w:rPr>
          <w:sz w:val="16"/>
          <w:szCs w:val="16"/>
        </w:rPr>
      </w:pPr>
      <w:r w:rsidRPr="00A17329">
        <w:rPr>
          <w:sz w:val="20"/>
          <w:szCs w:val="20"/>
        </w:rPr>
        <w:t xml:space="preserve">All figures must have an underneath caption, and </w:t>
      </w:r>
      <w:r>
        <w:rPr>
          <w:sz w:val="20"/>
          <w:szCs w:val="20"/>
        </w:rPr>
        <w:t xml:space="preserve">should be </w:t>
      </w:r>
      <w:r w:rsidRPr="00A17329">
        <w:rPr>
          <w:sz w:val="20"/>
          <w:szCs w:val="20"/>
        </w:rPr>
        <w:t xml:space="preserve">kept as concise as possible. </w:t>
      </w:r>
      <w:r>
        <w:rPr>
          <w:sz w:val="20"/>
          <w:szCs w:val="20"/>
        </w:rPr>
        <w:t>C</w:t>
      </w:r>
      <w:r w:rsidRPr="00A17329">
        <w:rPr>
          <w:sz w:val="20"/>
          <w:szCs w:val="20"/>
        </w:rPr>
        <w:t xml:space="preserve">aptions must be in 10-point Times New Roman, centered </w:t>
      </w:r>
      <w:r>
        <w:rPr>
          <w:sz w:val="20"/>
          <w:szCs w:val="20"/>
        </w:rPr>
        <w:t>(</w:t>
      </w:r>
      <w:r w:rsidRPr="0033164D">
        <w:rPr>
          <w:sz w:val="20"/>
          <w:szCs w:val="20"/>
          <w:lang w:val="en-GB"/>
        </w:rPr>
        <w:t>multi-line captions must be justified</w:t>
      </w:r>
      <w:r>
        <w:rPr>
          <w:sz w:val="20"/>
          <w:szCs w:val="20"/>
          <w:lang w:val="en-GB"/>
        </w:rPr>
        <w:t>)</w:t>
      </w:r>
      <w:r w:rsidRPr="0033164D">
        <w:rPr>
          <w:sz w:val="20"/>
          <w:szCs w:val="20"/>
          <w:lang w:val="en-GB"/>
        </w:rPr>
        <w:t xml:space="preserve"> </w:t>
      </w:r>
      <w:r w:rsidRPr="00A17329">
        <w:rPr>
          <w:sz w:val="20"/>
          <w:szCs w:val="20"/>
        </w:rPr>
        <w:t xml:space="preserve">and numbered sequentially. Try to use </w:t>
      </w:r>
      <w:r w:rsidR="00A359B7">
        <w:rPr>
          <w:sz w:val="20"/>
          <w:szCs w:val="20"/>
        </w:rPr>
        <w:t xml:space="preserve">the </w:t>
      </w:r>
      <w:r w:rsidRPr="00A17329">
        <w:rPr>
          <w:sz w:val="20"/>
          <w:szCs w:val="20"/>
        </w:rPr>
        <w:t>same typed and sized fonts (e.g., Times New Roman 10-point font) for labeling in you</w:t>
      </w:r>
      <w:r w:rsidR="00A359B7">
        <w:rPr>
          <w:sz w:val="20"/>
          <w:szCs w:val="20"/>
        </w:rPr>
        <w:t>r</w:t>
      </w:r>
      <w:r w:rsidRPr="00A17329">
        <w:rPr>
          <w:sz w:val="20"/>
          <w:szCs w:val="20"/>
        </w:rPr>
        <w:t xml:space="preserve"> figure as in Fig. 1.</w:t>
      </w:r>
      <w:r>
        <w:rPr>
          <w:sz w:val="20"/>
          <w:szCs w:val="20"/>
        </w:rPr>
        <w:t xml:space="preserve"> </w:t>
      </w:r>
      <w:r w:rsidRPr="0033164D">
        <w:rPr>
          <w:sz w:val="20"/>
          <w:szCs w:val="20"/>
          <w:lang w:val="en-GB"/>
        </w:rPr>
        <w:t>Captions with figure numbers must be placed after their associated figures</w:t>
      </w:r>
      <w:r>
        <w:rPr>
          <w:sz w:val="20"/>
          <w:szCs w:val="20"/>
          <w:lang w:val="en-GB"/>
        </w:rPr>
        <w:t>.</w:t>
      </w:r>
    </w:p>
    <w:p w14:paraId="0562CB0E" w14:textId="77777777" w:rsidR="00AA7D4A" w:rsidRPr="00A17329" w:rsidRDefault="00AA7D4A" w:rsidP="00AA7D4A">
      <w:pPr>
        <w:pStyle w:val="IEEEParagraph"/>
        <w:ind w:firstLine="0"/>
      </w:pPr>
    </w:p>
    <w:p w14:paraId="34CE0A41" w14:textId="77777777" w:rsidR="0090337A" w:rsidRPr="00A17329" w:rsidRDefault="00D046AD" w:rsidP="00AA7D4A">
      <w:pPr>
        <w:jc w:val="center"/>
        <w:rPr>
          <w:sz w:val="20"/>
          <w:szCs w:val="20"/>
        </w:rPr>
      </w:pPr>
      <w:r>
        <w:object w:dxaOrig="6460" w:dyaOrig="6800" w14:anchorId="4367B10E">
          <v:shape id="_x0000_i1027" type="#_x0000_t75" style="width:237.2pt;height:254.85pt" o:ole="">
            <v:imagedata r:id="rId17" o:title=""/>
          </v:shape>
          <o:OLEObject Type="Embed" ProgID="KGraph_Plot" ShapeID="_x0000_i1027" DrawAspect="Content" ObjectID="_1821861406" r:id="rId18"/>
        </w:object>
      </w:r>
    </w:p>
    <w:p w14:paraId="62EBF3C5" w14:textId="77777777" w:rsidR="0090337A" w:rsidRPr="00A17329" w:rsidRDefault="0090337A" w:rsidP="0090337A">
      <w:pPr>
        <w:jc w:val="both"/>
        <w:rPr>
          <w:sz w:val="20"/>
          <w:szCs w:val="20"/>
        </w:rPr>
      </w:pPr>
    </w:p>
    <w:p w14:paraId="6A53CCFB" w14:textId="77777777" w:rsidR="0090337A" w:rsidRPr="00A17329" w:rsidRDefault="0090337A" w:rsidP="00827FE7">
      <w:pPr>
        <w:autoSpaceDE w:val="0"/>
        <w:autoSpaceDN w:val="0"/>
        <w:adjustRightInd w:val="0"/>
        <w:ind w:left="720" w:hanging="720"/>
        <w:jc w:val="both"/>
        <w:rPr>
          <w:sz w:val="20"/>
          <w:szCs w:val="20"/>
        </w:rPr>
      </w:pPr>
      <w:r w:rsidRPr="00A17329">
        <w:rPr>
          <w:b/>
          <w:sz w:val="20"/>
          <w:szCs w:val="20"/>
        </w:rPr>
        <w:t xml:space="preserve">Fig. 1: </w:t>
      </w:r>
      <w:r w:rsidR="00827FE7" w:rsidRPr="00794C6C">
        <w:rPr>
          <w:sz w:val="20"/>
          <w:szCs w:val="20"/>
        </w:rPr>
        <w:t>Winner search time according to the Euclidean distance measure as a</w:t>
      </w:r>
      <w:r w:rsidR="00827FE7">
        <w:rPr>
          <w:sz w:val="20"/>
          <w:szCs w:val="20"/>
        </w:rPr>
        <w:t xml:space="preserve"> </w:t>
      </w:r>
      <w:r w:rsidR="00827FE7" w:rsidRPr="00794C6C">
        <w:rPr>
          <w:sz w:val="20"/>
          <w:szCs w:val="20"/>
        </w:rPr>
        <w:t>function of input-winner distance for different winner-nearest loser distances</w:t>
      </w:r>
      <w:r w:rsidRPr="00A17329">
        <w:rPr>
          <w:sz w:val="20"/>
          <w:szCs w:val="20"/>
        </w:rPr>
        <w:t>.</w:t>
      </w:r>
    </w:p>
    <w:p w14:paraId="6D98A12B" w14:textId="77777777" w:rsidR="0090337A" w:rsidRPr="00A17329" w:rsidRDefault="0090337A" w:rsidP="0090337A">
      <w:pPr>
        <w:jc w:val="both"/>
        <w:rPr>
          <w:sz w:val="20"/>
          <w:szCs w:val="20"/>
        </w:rPr>
      </w:pPr>
    </w:p>
    <w:p w14:paraId="091FCB57" w14:textId="77777777" w:rsidR="003B3C4E" w:rsidRDefault="003B3C4E" w:rsidP="00D953DE">
      <w:pPr>
        <w:ind w:firstLine="360"/>
        <w:jc w:val="both"/>
        <w:rPr>
          <w:sz w:val="20"/>
          <w:szCs w:val="20"/>
          <w:lang w:val="en-GB"/>
        </w:rPr>
      </w:pPr>
      <w:r w:rsidRPr="003B3C4E">
        <w:rPr>
          <w:sz w:val="20"/>
          <w:szCs w:val="20"/>
          <w:lang w:val="en-GB"/>
        </w:rPr>
        <w:t xml:space="preserve">Tables must be numbered using </w:t>
      </w:r>
      <w:r w:rsidR="00663DE4">
        <w:rPr>
          <w:sz w:val="20"/>
          <w:szCs w:val="20"/>
          <w:lang w:val="en-GB"/>
        </w:rPr>
        <w:t>Roman</w:t>
      </w:r>
      <w:r w:rsidRPr="003B3C4E">
        <w:rPr>
          <w:sz w:val="20"/>
          <w:szCs w:val="20"/>
          <w:lang w:val="en-GB"/>
        </w:rPr>
        <w:t xml:space="preserve"> numerals</w:t>
      </w:r>
      <w:r>
        <w:rPr>
          <w:sz w:val="20"/>
          <w:szCs w:val="20"/>
          <w:lang w:val="en-GB"/>
        </w:rPr>
        <w:t xml:space="preserve">. </w:t>
      </w:r>
      <w:r>
        <w:rPr>
          <w:sz w:val="20"/>
          <w:szCs w:val="20"/>
        </w:rPr>
        <w:t>C</w:t>
      </w:r>
      <w:r w:rsidRPr="00A17329">
        <w:rPr>
          <w:sz w:val="20"/>
          <w:szCs w:val="20"/>
        </w:rPr>
        <w:t xml:space="preserve">aptions must be in 10-point Times New Roman, centered </w:t>
      </w:r>
      <w:r>
        <w:rPr>
          <w:sz w:val="20"/>
          <w:szCs w:val="20"/>
        </w:rPr>
        <w:t>(</w:t>
      </w:r>
      <w:r w:rsidRPr="0033164D">
        <w:rPr>
          <w:sz w:val="20"/>
          <w:szCs w:val="20"/>
          <w:lang w:val="en-GB"/>
        </w:rPr>
        <w:t>multi-line captions must be justified</w:t>
      </w:r>
      <w:r>
        <w:rPr>
          <w:sz w:val="20"/>
          <w:szCs w:val="20"/>
          <w:lang w:val="en-GB"/>
        </w:rPr>
        <w:t>)</w:t>
      </w:r>
      <w:r w:rsidR="00A359B7">
        <w:rPr>
          <w:sz w:val="20"/>
          <w:szCs w:val="20"/>
          <w:lang w:val="en-GB"/>
        </w:rPr>
        <w:t>,</w:t>
      </w:r>
      <w:r w:rsidRPr="0033164D">
        <w:rPr>
          <w:sz w:val="20"/>
          <w:szCs w:val="20"/>
          <w:lang w:val="en-GB"/>
        </w:rPr>
        <w:t xml:space="preserve"> </w:t>
      </w:r>
      <w:r w:rsidRPr="00A17329">
        <w:rPr>
          <w:sz w:val="20"/>
          <w:szCs w:val="20"/>
        </w:rPr>
        <w:t>and numbered sequentially.</w:t>
      </w:r>
      <w:r>
        <w:rPr>
          <w:sz w:val="20"/>
          <w:szCs w:val="20"/>
        </w:rPr>
        <w:t xml:space="preserve"> </w:t>
      </w:r>
      <w:r w:rsidRPr="003B3C4E">
        <w:rPr>
          <w:sz w:val="20"/>
          <w:szCs w:val="20"/>
          <w:lang w:val="en-GB"/>
        </w:rPr>
        <w:t xml:space="preserve">Captions with table numbers must be placed before their associated tables, as shown in Table </w:t>
      </w:r>
      <w:r w:rsidR="00D046AD">
        <w:rPr>
          <w:sz w:val="20"/>
          <w:szCs w:val="20"/>
          <w:lang w:val="en-GB"/>
        </w:rPr>
        <w:t>1</w:t>
      </w:r>
      <w:r w:rsidRPr="003B3C4E">
        <w:rPr>
          <w:sz w:val="20"/>
          <w:szCs w:val="20"/>
          <w:lang w:val="en-GB"/>
        </w:rPr>
        <w:t>.</w:t>
      </w:r>
    </w:p>
    <w:p w14:paraId="2946DB82" w14:textId="77777777" w:rsidR="006448C0" w:rsidRPr="003B3C4E" w:rsidRDefault="006448C0" w:rsidP="00D953DE">
      <w:pPr>
        <w:ind w:firstLine="360"/>
        <w:jc w:val="both"/>
        <w:rPr>
          <w:sz w:val="20"/>
          <w:szCs w:val="20"/>
          <w:lang w:val="en-GB"/>
        </w:rPr>
      </w:pPr>
    </w:p>
    <w:p w14:paraId="5DA1A4B4" w14:textId="77777777" w:rsidR="0033164D" w:rsidRPr="005734EC" w:rsidRDefault="003B3C4E" w:rsidP="0033164D">
      <w:pPr>
        <w:jc w:val="center"/>
        <w:rPr>
          <w:sz w:val="20"/>
          <w:szCs w:val="20"/>
        </w:rPr>
      </w:pPr>
      <w:r>
        <w:rPr>
          <w:b/>
          <w:sz w:val="20"/>
          <w:szCs w:val="20"/>
        </w:rPr>
        <w:t xml:space="preserve">Table </w:t>
      </w:r>
      <w:r w:rsidR="00D046AD">
        <w:rPr>
          <w:b/>
          <w:sz w:val="20"/>
          <w:szCs w:val="20"/>
        </w:rPr>
        <w:t>1</w:t>
      </w:r>
      <w:r w:rsidR="0033164D" w:rsidRPr="005734EC">
        <w:rPr>
          <w:b/>
          <w:sz w:val="20"/>
          <w:szCs w:val="20"/>
        </w:rPr>
        <w:t xml:space="preserve">: </w:t>
      </w:r>
      <w:r w:rsidR="0033164D">
        <w:rPr>
          <w:sz w:val="20"/>
          <w:szCs w:val="20"/>
        </w:rPr>
        <w:t>Layout of manuscript</w:t>
      </w:r>
    </w:p>
    <w:p w14:paraId="5997CC1D" w14:textId="77777777" w:rsidR="00CC3080" w:rsidRDefault="00CC3080" w:rsidP="00CC3080">
      <w:pPr>
        <w:pStyle w:val="IEEEParagraph"/>
        <w:ind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1500"/>
      </w:tblGrid>
      <w:tr w:rsidR="00AA7D4A" w:rsidRPr="00A17329" w14:paraId="28D9F594" w14:textId="77777777" w:rsidTr="00D3104C">
        <w:trPr>
          <w:trHeight w:val="432"/>
          <w:jc w:val="center"/>
        </w:trPr>
        <w:tc>
          <w:tcPr>
            <w:tcW w:w="4301" w:type="dxa"/>
            <w:gridSpan w:val="2"/>
            <w:vAlign w:val="center"/>
          </w:tcPr>
          <w:p w14:paraId="112E27C9" w14:textId="77777777" w:rsidR="00AA7D4A" w:rsidRPr="00A17329" w:rsidRDefault="00AA7D4A" w:rsidP="00663DE4">
            <w:pPr>
              <w:jc w:val="center"/>
              <w:rPr>
                <w:b/>
                <w:sz w:val="20"/>
                <w:szCs w:val="20"/>
              </w:rPr>
            </w:pPr>
            <w:r w:rsidRPr="00A17329">
              <w:rPr>
                <w:b/>
                <w:sz w:val="20"/>
                <w:szCs w:val="20"/>
              </w:rPr>
              <w:t xml:space="preserve">Paper Size: A4 (210mm </w:t>
            </w:r>
            <w:r w:rsidRPr="00A17329">
              <w:rPr>
                <w:rFonts w:ascii="AdarshaLipiCon" w:hAnsi="AdarshaLipiCon"/>
                <w:b/>
                <w:sz w:val="20"/>
                <w:szCs w:val="20"/>
              </w:rPr>
              <w:t>x</w:t>
            </w:r>
            <w:r w:rsidRPr="00A17329">
              <w:rPr>
                <w:b/>
                <w:sz w:val="20"/>
                <w:szCs w:val="20"/>
              </w:rPr>
              <w:t xml:space="preserve"> 297mm)</w:t>
            </w:r>
          </w:p>
        </w:tc>
      </w:tr>
      <w:tr w:rsidR="00AA7D4A" w:rsidRPr="00A17329" w14:paraId="2D171C77" w14:textId="77777777" w:rsidTr="00D3104C">
        <w:trPr>
          <w:trHeight w:val="432"/>
          <w:jc w:val="center"/>
        </w:trPr>
        <w:tc>
          <w:tcPr>
            <w:tcW w:w="2801" w:type="dxa"/>
            <w:vAlign w:val="center"/>
          </w:tcPr>
          <w:p w14:paraId="7BFA2551" w14:textId="77777777" w:rsidR="00AA7D4A" w:rsidRPr="00A17329" w:rsidRDefault="00AA7D4A" w:rsidP="00D3104C">
            <w:pPr>
              <w:rPr>
                <w:sz w:val="20"/>
                <w:szCs w:val="20"/>
              </w:rPr>
            </w:pPr>
            <w:r w:rsidRPr="00A17329">
              <w:rPr>
                <w:sz w:val="20"/>
                <w:szCs w:val="20"/>
              </w:rPr>
              <w:t>Top Margin</w:t>
            </w:r>
          </w:p>
        </w:tc>
        <w:tc>
          <w:tcPr>
            <w:tcW w:w="1500" w:type="dxa"/>
            <w:vAlign w:val="center"/>
          </w:tcPr>
          <w:p w14:paraId="09EE1A11" w14:textId="77777777" w:rsidR="00AA7D4A" w:rsidRPr="00A17329" w:rsidRDefault="00AA7D4A" w:rsidP="00663DE4">
            <w:pPr>
              <w:jc w:val="center"/>
              <w:rPr>
                <w:sz w:val="20"/>
                <w:szCs w:val="20"/>
              </w:rPr>
            </w:pPr>
            <w:r w:rsidRPr="00A17329">
              <w:rPr>
                <w:sz w:val="20"/>
                <w:szCs w:val="20"/>
              </w:rPr>
              <w:t>25mm</w:t>
            </w:r>
          </w:p>
        </w:tc>
      </w:tr>
      <w:tr w:rsidR="00AA7D4A" w:rsidRPr="00A17329" w14:paraId="5439BFC3" w14:textId="77777777" w:rsidTr="00D3104C">
        <w:trPr>
          <w:trHeight w:val="432"/>
          <w:jc w:val="center"/>
        </w:trPr>
        <w:tc>
          <w:tcPr>
            <w:tcW w:w="2801" w:type="dxa"/>
            <w:vAlign w:val="center"/>
          </w:tcPr>
          <w:p w14:paraId="30ECB748" w14:textId="77777777" w:rsidR="00AA7D4A" w:rsidRPr="00A17329" w:rsidRDefault="00AA7D4A" w:rsidP="00D3104C">
            <w:pPr>
              <w:rPr>
                <w:sz w:val="20"/>
                <w:szCs w:val="20"/>
              </w:rPr>
            </w:pPr>
            <w:r>
              <w:rPr>
                <w:sz w:val="20"/>
                <w:szCs w:val="20"/>
              </w:rPr>
              <w:t xml:space="preserve">Top Margin </w:t>
            </w:r>
            <w:r w:rsidR="0033164D">
              <w:rPr>
                <w:sz w:val="20"/>
                <w:szCs w:val="20"/>
              </w:rPr>
              <w:t>(</w:t>
            </w:r>
            <w:r>
              <w:rPr>
                <w:sz w:val="20"/>
                <w:szCs w:val="20"/>
              </w:rPr>
              <w:t>for first page only</w:t>
            </w:r>
            <w:r w:rsidR="0033164D">
              <w:rPr>
                <w:sz w:val="20"/>
                <w:szCs w:val="20"/>
              </w:rPr>
              <w:t>)</w:t>
            </w:r>
          </w:p>
        </w:tc>
        <w:tc>
          <w:tcPr>
            <w:tcW w:w="1500" w:type="dxa"/>
            <w:vAlign w:val="center"/>
          </w:tcPr>
          <w:p w14:paraId="18452970" w14:textId="77777777" w:rsidR="00AA7D4A" w:rsidRPr="00A17329" w:rsidRDefault="00AA7D4A" w:rsidP="00663DE4">
            <w:pPr>
              <w:jc w:val="center"/>
              <w:rPr>
                <w:sz w:val="20"/>
                <w:szCs w:val="20"/>
              </w:rPr>
            </w:pPr>
            <w:r>
              <w:rPr>
                <w:sz w:val="20"/>
                <w:szCs w:val="20"/>
              </w:rPr>
              <w:t>40 mm</w:t>
            </w:r>
          </w:p>
        </w:tc>
      </w:tr>
      <w:tr w:rsidR="00AA7D4A" w:rsidRPr="00A17329" w14:paraId="410DC604" w14:textId="77777777" w:rsidTr="00D3104C">
        <w:trPr>
          <w:trHeight w:val="432"/>
          <w:jc w:val="center"/>
        </w:trPr>
        <w:tc>
          <w:tcPr>
            <w:tcW w:w="2801" w:type="dxa"/>
            <w:vAlign w:val="center"/>
          </w:tcPr>
          <w:p w14:paraId="1107320B" w14:textId="77777777" w:rsidR="00AA7D4A" w:rsidRPr="00A17329" w:rsidRDefault="00AA7D4A" w:rsidP="00D3104C">
            <w:pPr>
              <w:rPr>
                <w:sz w:val="20"/>
                <w:szCs w:val="20"/>
              </w:rPr>
            </w:pPr>
            <w:r w:rsidRPr="00A17329">
              <w:rPr>
                <w:sz w:val="20"/>
                <w:szCs w:val="20"/>
              </w:rPr>
              <w:t>Bottom Margin</w:t>
            </w:r>
          </w:p>
        </w:tc>
        <w:tc>
          <w:tcPr>
            <w:tcW w:w="1500" w:type="dxa"/>
            <w:vAlign w:val="center"/>
          </w:tcPr>
          <w:p w14:paraId="28FCF7D3" w14:textId="77777777" w:rsidR="00AA7D4A" w:rsidRPr="00A17329" w:rsidRDefault="00AA7D4A" w:rsidP="00663DE4">
            <w:pPr>
              <w:jc w:val="center"/>
              <w:rPr>
                <w:sz w:val="20"/>
                <w:szCs w:val="20"/>
              </w:rPr>
            </w:pPr>
            <w:r w:rsidRPr="00A17329">
              <w:rPr>
                <w:sz w:val="20"/>
                <w:szCs w:val="20"/>
              </w:rPr>
              <w:t>22mm</w:t>
            </w:r>
          </w:p>
        </w:tc>
      </w:tr>
      <w:tr w:rsidR="00AA7D4A" w:rsidRPr="00A17329" w14:paraId="3BAB045D" w14:textId="77777777" w:rsidTr="00D3104C">
        <w:trPr>
          <w:trHeight w:val="432"/>
          <w:jc w:val="center"/>
        </w:trPr>
        <w:tc>
          <w:tcPr>
            <w:tcW w:w="2801" w:type="dxa"/>
            <w:vAlign w:val="center"/>
          </w:tcPr>
          <w:p w14:paraId="3FE5D23A" w14:textId="77777777" w:rsidR="00AA7D4A" w:rsidRPr="00A17329" w:rsidRDefault="00AA7D4A" w:rsidP="00D3104C">
            <w:pPr>
              <w:rPr>
                <w:sz w:val="20"/>
                <w:szCs w:val="20"/>
              </w:rPr>
            </w:pPr>
            <w:r w:rsidRPr="00A17329">
              <w:rPr>
                <w:sz w:val="20"/>
                <w:szCs w:val="20"/>
              </w:rPr>
              <w:t>Left Margin</w:t>
            </w:r>
          </w:p>
        </w:tc>
        <w:tc>
          <w:tcPr>
            <w:tcW w:w="1500" w:type="dxa"/>
            <w:vAlign w:val="center"/>
          </w:tcPr>
          <w:p w14:paraId="03B1D8BE" w14:textId="77777777" w:rsidR="00AA7D4A" w:rsidRPr="00A17329" w:rsidRDefault="00AA7D4A" w:rsidP="00663DE4">
            <w:pPr>
              <w:jc w:val="center"/>
              <w:rPr>
                <w:sz w:val="20"/>
                <w:szCs w:val="20"/>
              </w:rPr>
            </w:pPr>
            <w:r w:rsidRPr="00A17329">
              <w:rPr>
                <w:sz w:val="20"/>
                <w:szCs w:val="20"/>
              </w:rPr>
              <w:t>16mm</w:t>
            </w:r>
          </w:p>
        </w:tc>
      </w:tr>
      <w:tr w:rsidR="00AA7D4A" w:rsidRPr="00A17329" w14:paraId="196C2F8E" w14:textId="77777777" w:rsidTr="00D3104C">
        <w:trPr>
          <w:trHeight w:val="432"/>
          <w:jc w:val="center"/>
        </w:trPr>
        <w:tc>
          <w:tcPr>
            <w:tcW w:w="2801" w:type="dxa"/>
            <w:vAlign w:val="center"/>
          </w:tcPr>
          <w:p w14:paraId="35C13879" w14:textId="77777777" w:rsidR="00AA7D4A" w:rsidRPr="00A17329" w:rsidRDefault="00AA7D4A" w:rsidP="00D3104C">
            <w:pPr>
              <w:rPr>
                <w:sz w:val="20"/>
                <w:szCs w:val="20"/>
              </w:rPr>
            </w:pPr>
            <w:r w:rsidRPr="00A17329">
              <w:rPr>
                <w:sz w:val="20"/>
                <w:szCs w:val="20"/>
              </w:rPr>
              <w:t>Right Margin</w:t>
            </w:r>
          </w:p>
        </w:tc>
        <w:tc>
          <w:tcPr>
            <w:tcW w:w="1500" w:type="dxa"/>
            <w:vAlign w:val="center"/>
          </w:tcPr>
          <w:p w14:paraId="07D94E72" w14:textId="77777777" w:rsidR="00AA7D4A" w:rsidRPr="00A17329" w:rsidRDefault="00AA7D4A" w:rsidP="00663DE4">
            <w:pPr>
              <w:jc w:val="center"/>
              <w:rPr>
                <w:sz w:val="20"/>
                <w:szCs w:val="20"/>
              </w:rPr>
            </w:pPr>
            <w:r w:rsidRPr="00A17329">
              <w:rPr>
                <w:sz w:val="20"/>
                <w:szCs w:val="20"/>
              </w:rPr>
              <w:t>16mm</w:t>
            </w:r>
          </w:p>
        </w:tc>
      </w:tr>
      <w:tr w:rsidR="00AA7D4A" w:rsidRPr="00A17329" w14:paraId="47CA7A10" w14:textId="77777777" w:rsidTr="00D3104C">
        <w:trPr>
          <w:trHeight w:val="432"/>
          <w:jc w:val="center"/>
        </w:trPr>
        <w:tc>
          <w:tcPr>
            <w:tcW w:w="2801" w:type="dxa"/>
            <w:vAlign w:val="center"/>
          </w:tcPr>
          <w:p w14:paraId="3D92D708" w14:textId="77777777" w:rsidR="00AA7D4A" w:rsidRPr="00A17329" w:rsidRDefault="00AA7D4A" w:rsidP="00D3104C">
            <w:pPr>
              <w:rPr>
                <w:sz w:val="20"/>
                <w:szCs w:val="20"/>
              </w:rPr>
            </w:pPr>
            <w:r w:rsidRPr="00A17329">
              <w:rPr>
                <w:sz w:val="20"/>
                <w:szCs w:val="20"/>
              </w:rPr>
              <w:t>Header from Edge</w:t>
            </w:r>
          </w:p>
        </w:tc>
        <w:tc>
          <w:tcPr>
            <w:tcW w:w="1500" w:type="dxa"/>
            <w:vAlign w:val="center"/>
          </w:tcPr>
          <w:p w14:paraId="25CFCC86" w14:textId="77777777" w:rsidR="00AA7D4A" w:rsidRPr="00A17329" w:rsidRDefault="00AA7D4A" w:rsidP="00663DE4">
            <w:pPr>
              <w:jc w:val="center"/>
              <w:rPr>
                <w:sz w:val="20"/>
                <w:szCs w:val="20"/>
              </w:rPr>
            </w:pPr>
            <w:r w:rsidRPr="00A17329">
              <w:rPr>
                <w:sz w:val="20"/>
                <w:szCs w:val="20"/>
              </w:rPr>
              <w:t>5mm</w:t>
            </w:r>
          </w:p>
        </w:tc>
      </w:tr>
      <w:tr w:rsidR="00AA7D4A" w:rsidRPr="00A17329" w14:paraId="10C12FC8" w14:textId="77777777" w:rsidTr="00D3104C">
        <w:trPr>
          <w:trHeight w:val="432"/>
          <w:jc w:val="center"/>
        </w:trPr>
        <w:tc>
          <w:tcPr>
            <w:tcW w:w="2801" w:type="dxa"/>
            <w:vAlign w:val="center"/>
          </w:tcPr>
          <w:p w14:paraId="19D7C45C" w14:textId="77777777" w:rsidR="00AA7D4A" w:rsidRPr="00A17329" w:rsidRDefault="00AA7D4A" w:rsidP="00D3104C">
            <w:pPr>
              <w:rPr>
                <w:sz w:val="20"/>
                <w:szCs w:val="20"/>
              </w:rPr>
            </w:pPr>
            <w:r w:rsidRPr="00A17329">
              <w:rPr>
                <w:sz w:val="20"/>
                <w:szCs w:val="20"/>
              </w:rPr>
              <w:t>Column width</w:t>
            </w:r>
          </w:p>
        </w:tc>
        <w:tc>
          <w:tcPr>
            <w:tcW w:w="1500" w:type="dxa"/>
            <w:vAlign w:val="center"/>
          </w:tcPr>
          <w:p w14:paraId="77C013B9" w14:textId="77777777" w:rsidR="00AA7D4A" w:rsidRPr="00A17329" w:rsidRDefault="00AA7D4A" w:rsidP="00663DE4">
            <w:pPr>
              <w:jc w:val="center"/>
              <w:rPr>
                <w:sz w:val="20"/>
                <w:szCs w:val="20"/>
              </w:rPr>
            </w:pPr>
            <w:r w:rsidRPr="00A17329">
              <w:rPr>
                <w:sz w:val="20"/>
                <w:szCs w:val="20"/>
              </w:rPr>
              <w:t>85mm</w:t>
            </w:r>
          </w:p>
        </w:tc>
      </w:tr>
      <w:tr w:rsidR="00AA7D4A" w:rsidRPr="00A17329" w14:paraId="055F6555" w14:textId="77777777" w:rsidTr="00D3104C">
        <w:trPr>
          <w:trHeight w:val="432"/>
          <w:jc w:val="center"/>
        </w:trPr>
        <w:tc>
          <w:tcPr>
            <w:tcW w:w="2801" w:type="dxa"/>
            <w:vAlign w:val="center"/>
          </w:tcPr>
          <w:p w14:paraId="649B2707" w14:textId="77777777" w:rsidR="00AA7D4A" w:rsidRPr="00A17329" w:rsidRDefault="00AA7D4A" w:rsidP="00D3104C">
            <w:pPr>
              <w:rPr>
                <w:sz w:val="20"/>
                <w:szCs w:val="20"/>
              </w:rPr>
            </w:pPr>
            <w:r w:rsidRPr="00A17329">
              <w:rPr>
                <w:sz w:val="20"/>
                <w:szCs w:val="20"/>
              </w:rPr>
              <w:t>Column Separation</w:t>
            </w:r>
          </w:p>
        </w:tc>
        <w:tc>
          <w:tcPr>
            <w:tcW w:w="1500" w:type="dxa"/>
            <w:vAlign w:val="center"/>
          </w:tcPr>
          <w:p w14:paraId="6D72AF71" w14:textId="77777777" w:rsidR="00AA7D4A" w:rsidRPr="00A17329" w:rsidRDefault="00AA7D4A" w:rsidP="00663DE4">
            <w:pPr>
              <w:jc w:val="center"/>
              <w:rPr>
                <w:sz w:val="20"/>
                <w:szCs w:val="20"/>
              </w:rPr>
            </w:pPr>
            <w:r w:rsidRPr="00A17329">
              <w:rPr>
                <w:sz w:val="20"/>
                <w:szCs w:val="20"/>
              </w:rPr>
              <w:t>8mm</w:t>
            </w:r>
          </w:p>
        </w:tc>
      </w:tr>
    </w:tbl>
    <w:p w14:paraId="110FFD37" w14:textId="77777777" w:rsidR="00CC3080" w:rsidRPr="00D3104C" w:rsidRDefault="00CC3080" w:rsidP="00CC3080">
      <w:pPr>
        <w:pStyle w:val="IEEEParagraph"/>
        <w:ind w:firstLine="0"/>
        <w:rPr>
          <w:sz w:val="8"/>
        </w:rPr>
      </w:pPr>
    </w:p>
    <w:p w14:paraId="6B699379" w14:textId="77777777" w:rsidR="007117FA" w:rsidRDefault="007117FA" w:rsidP="00CC3080">
      <w:pPr>
        <w:pStyle w:val="IEEEParagraph"/>
        <w:ind w:firstLine="0"/>
      </w:pPr>
    </w:p>
    <w:p w14:paraId="4B2C0BD0" w14:textId="77777777" w:rsidR="007117FA" w:rsidRPr="007117FA" w:rsidRDefault="007117FA" w:rsidP="00842A8B">
      <w:pPr>
        <w:pStyle w:val="IEEEParagraph"/>
        <w:ind w:firstLine="0"/>
        <w:jc w:val="center"/>
        <w:rPr>
          <w:b/>
          <w:bCs/>
        </w:rPr>
      </w:pPr>
      <w:r w:rsidRPr="007117FA">
        <w:rPr>
          <w:b/>
          <w:bCs/>
        </w:rPr>
        <w:t>4. CONCLUSION</w:t>
      </w:r>
    </w:p>
    <w:p w14:paraId="3FE9F23F" w14:textId="77777777" w:rsidR="007117FA" w:rsidRDefault="007117FA" w:rsidP="007117FA">
      <w:pPr>
        <w:pStyle w:val="IEEEParagraph"/>
        <w:ind w:firstLine="0"/>
      </w:pPr>
    </w:p>
    <w:p w14:paraId="28FB1862" w14:textId="77777777" w:rsidR="00CC3080" w:rsidRDefault="007117FA" w:rsidP="00D953DE">
      <w:pPr>
        <w:pStyle w:val="IEEEParagraph"/>
        <w:ind w:firstLine="360"/>
      </w:pPr>
      <w:r>
        <w:t xml:space="preserve">The conclusion should brieﬂy summarize the problem statement and the general content of the work and emphasize the main contribution of the work. When writing the conclusion keep in mind that some readers may not have gone through the whole paper, but have jumped directly to the conclusion after having read the abstract in order the decide on the personal relevance of the paper. Therefore, the conclusion should be </w:t>
      </w:r>
      <w:r w:rsidR="00D20BD6">
        <w:t>self-contained</w:t>
      </w:r>
      <w:r>
        <w:t>, which means that a reader should be able to</w:t>
      </w:r>
      <w:r w:rsidR="00D20BD6">
        <w:t xml:space="preserve"> </w:t>
      </w:r>
      <w:r>
        <w:t>understand the essence of the conclusion without having</w:t>
      </w:r>
      <w:r w:rsidR="00D20BD6">
        <w:t xml:space="preserve"> </w:t>
      </w:r>
      <w:r>
        <w:t>to read the whole paper.</w:t>
      </w:r>
      <w:r w:rsidR="00D20BD6">
        <w:t xml:space="preserve"> </w:t>
      </w:r>
      <w:r>
        <w:t>The conclusion typically ends with an outlook that describes possible extensions of the presented approaches</w:t>
      </w:r>
      <w:r w:rsidR="00D20BD6">
        <w:t xml:space="preserve"> </w:t>
      </w:r>
      <w:r>
        <w:t>and planned future work</w:t>
      </w:r>
      <w:r w:rsidR="00D953DE">
        <w:t>.</w:t>
      </w:r>
    </w:p>
    <w:p w14:paraId="1F72F646" w14:textId="77777777" w:rsidR="00D3104C" w:rsidRDefault="00D3104C" w:rsidP="00B10D0B">
      <w:pPr>
        <w:pStyle w:val="IEEEParagraph"/>
        <w:ind w:firstLine="0"/>
      </w:pPr>
    </w:p>
    <w:p w14:paraId="519D265A" w14:textId="77777777" w:rsidR="00B10D0B" w:rsidRDefault="00B10D0B" w:rsidP="00B10D0B">
      <w:pPr>
        <w:pStyle w:val="HTMLPreformatted"/>
        <w:jc w:val="center"/>
        <w:rPr>
          <w:rFonts w:ascii="Times New Roman" w:eastAsia="SimSun" w:hAnsi="Times New Roman" w:cs="Mangal"/>
          <w:b/>
          <w:szCs w:val="24"/>
          <w:lang w:val="en-AU" w:eastAsia="zh-CN"/>
        </w:rPr>
      </w:pPr>
      <w:r w:rsidRPr="00B10D0B">
        <w:rPr>
          <w:rFonts w:ascii="Times New Roman" w:eastAsia="SimSun" w:hAnsi="Times New Roman" w:cs="Mangal"/>
          <w:b/>
          <w:szCs w:val="24"/>
          <w:lang w:val="en-AU" w:eastAsia="zh-CN"/>
        </w:rPr>
        <w:t>ACKNOWLEDGMENT</w:t>
      </w:r>
    </w:p>
    <w:p w14:paraId="08CE6F91" w14:textId="77777777" w:rsidR="00414FD8" w:rsidRDefault="00414FD8" w:rsidP="00B10D0B">
      <w:pPr>
        <w:pStyle w:val="HTMLPreformatted"/>
        <w:jc w:val="center"/>
        <w:rPr>
          <w:rFonts w:ascii="Times New Roman" w:eastAsia="SimSun" w:hAnsi="Times New Roman" w:cs="Mangal"/>
          <w:b/>
          <w:szCs w:val="24"/>
          <w:lang w:val="en-AU" w:eastAsia="zh-CN"/>
        </w:rPr>
      </w:pPr>
    </w:p>
    <w:p w14:paraId="61CDCEAD" w14:textId="77777777" w:rsidR="00F2495E" w:rsidRPr="00663DE4" w:rsidRDefault="00F2495E" w:rsidP="00B10D0B">
      <w:pPr>
        <w:pStyle w:val="HTMLPreformatted"/>
        <w:jc w:val="center"/>
        <w:rPr>
          <w:rFonts w:ascii="Times New Roman" w:eastAsia="SimSun" w:hAnsi="Times New Roman" w:cs="Mangal"/>
          <w:b/>
          <w:sz w:val="8"/>
          <w:szCs w:val="24"/>
          <w:lang w:val="en-AU" w:eastAsia="zh-CN"/>
        </w:rPr>
      </w:pPr>
    </w:p>
    <w:p w14:paraId="68005630" w14:textId="77777777" w:rsidR="00B10D0B" w:rsidRPr="00B10D0B" w:rsidRDefault="00B10D0B" w:rsidP="000F429A">
      <w:pPr>
        <w:pStyle w:val="IEEEParagraph"/>
        <w:spacing w:line="264" w:lineRule="auto"/>
        <w:ind w:firstLine="360"/>
      </w:pPr>
      <w:r w:rsidRPr="00B10D0B">
        <w:t xml:space="preserve">Putting acknowledgment is optional. </w:t>
      </w:r>
      <w:r w:rsidR="00EE0030">
        <w:t>Please d</w:t>
      </w:r>
      <w:r w:rsidRPr="00B10D0B">
        <w:t>on</w:t>
      </w:r>
      <w:r>
        <w:t>’</w:t>
      </w:r>
      <w:r w:rsidRPr="00B10D0B">
        <w:t>t put any footnote for acknowledgment</w:t>
      </w:r>
      <w:r>
        <w:t>,</w:t>
      </w:r>
      <w:r w:rsidRPr="00B10D0B">
        <w:t xml:space="preserve"> rather, put an acknowledgment section just before the Reference section.</w:t>
      </w:r>
      <w:r>
        <w:t xml:space="preserve"> </w:t>
      </w:r>
      <w:r w:rsidRPr="00B10D0B">
        <w:t>The heading of the Acknowledgment section and the</w:t>
      </w:r>
      <w:r>
        <w:t xml:space="preserve"> </w:t>
      </w:r>
      <w:r w:rsidRPr="00B10D0B">
        <w:t>References section must not be numbered.</w:t>
      </w:r>
    </w:p>
    <w:p w14:paraId="6BB9E253" w14:textId="77777777" w:rsidR="00D3104C" w:rsidRDefault="00D3104C" w:rsidP="00CC3080">
      <w:pPr>
        <w:ind w:left="720" w:hanging="720"/>
        <w:jc w:val="center"/>
        <w:rPr>
          <w:b/>
          <w:caps/>
          <w:sz w:val="20"/>
          <w:szCs w:val="20"/>
        </w:rPr>
      </w:pPr>
    </w:p>
    <w:p w14:paraId="071E4E01" w14:textId="77777777" w:rsidR="00CC3080" w:rsidRDefault="00CC3080" w:rsidP="00CC3080">
      <w:pPr>
        <w:ind w:left="720" w:hanging="720"/>
        <w:jc w:val="center"/>
        <w:rPr>
          <w:b/>
          <w:caps/>
          <w:sz w:val="20"/>
          <w:szCs w:val="20"/>
        </w:rPr>
      </w:pPr>
      <w:r w:rsidRPr="00863287">
        <w:rPr>
          <w:b/>
          <w:caps/>
          <w:sz w:val="20"/>
          <w:szCs w:val="20"/>
        </w:rPr>
        <w:t>References</w:t>
      </w:r>
    </w:p>
    <w:p w14:paraId="23DE523C" w14:textId="77777777" w:rsidR="00CC3080" w:rsidRPr="00863287" w:rsidRDefault="00CC3080" w:rsidP="00CC3080">
      <w:pPr>
        <w:jc w:val="center"/>
        <w:rPr>
          <w:b/>
          <w:caps/>
          <w:sz w:val="20"/>
          <w:szCs w:val="20"/>
        </w:rPr>
      </w:pPr>
    </w:p>
    <w:p w14:paraId="479E71DB" w14:textId="77777777" w:rsidR="00CC3080" w:rsidRPr="00D953DE" w:rsidRDefault="00CC3080" w:rsidP="001A124C">
      <w:pPr>
        <w:ind w:left="322" w:hanging="322"/>
        <w:jc w:val="both"/>
        <w:rPr>
          <w:sz w:val="18"/>
          <w:szCs w:val="20"/>
        </w:rPr>
      </w:pPr>
      <w:r w:rsidRPr="00D953DE">
        <w:rPr>
          <w:sz w:val="18"/>
          <w:szCs w:val="20"/>
        </w:rPr>
        <w:t xml:space="preserve">[1] </w:t>
      </w:r>
      <w:r w:rsidR="001A124C" w:rsidRPr="00D953DE">
        <w:rPr>
          <w:sz w:val="18"/>
          <w:szCs w:val="20"/>
        </w:rPr>
        <w:t xml:space="preserve">R. S. Muller and T. I. </w:t>
      </w:r>
      <w:proofErr w:type="spellStart"/>
      <w:r w:rsidR="001A124C" w:rsidRPr="00D953DE">
        <w:rPr>
          <w:sz w:val="18"/>
          <w:szCs w:val="20"/>
        </w:rPr>
        <w:t>Kamins</w:t>
      </w:r>
      <w:proofErr w:type="spellEnd"/>
      <w:r w:rsidR="001A124C" w:rsidRPr="00D953DE">
        <w:rPr>
          <w:sz w:val="18"/>
          <w:szCs w:val="20"/>
        </w:rPr>
        <w:t>, Devices Electronics for Integrated Circuits, John Wiley, New York, 1986.</w:t>
      </w:r>
    </w:p>
    <w:p w14:paraId="795D2F4C" w14:textId="77777777" w:rsidR="00CC3080" w:rsidRPr="00D953DE" w:rsidRDefault="00CC3080" w:rsidP="001A124C">
      <w:pPr>
        <w:ind w:left="322" w:hanging="322"/>
        <w:jc w:val="both"/>
        <w:rPr>
          <w:sz w:val="18"/>
          <w:szCs w:val="20"/>
        </w:rPr>
      </w:pPr>
      <w:r w:rsidRPr="00D953DE">
        <w:rPr>
          <w:sz w:val="18"/>
          <w:szCs w:val="20"/>
        </w:rPr>
        <w:t xml:space="preserve">[2] M. A. Abedin, Y. Tanaka, A. Ahmadi, T. Koide, and H. J. </w:t>
      </w:r>
      <w:proofErr w:type="spellStart"/>
      <w:r w:rsidRPr="00D953DE">
        <w:rPr>
          <w:sz w:val="18"/>
          <w:szCs w:val="20"/>
        </w:rPr>
        <w:t>Mattausch</w:t>
      </w:r>
      <w:proofErr w:type="spellEnd"/>
      <w:r w:rsidRPr="00D953DE">
        <w:rPr>
          <w:sz w:val="18"/>
          <w:szCs w:val="20"/>
        </w:rPr>
        <w:t>, “Mixed Digital-Analog Associative Memory Enabling Fully-Parallel Nearest Euclidean Distance Search,” Japanese Journal of Applied Physics (JJAP), Vol. 46, No. 4B, pp. 2231-2237, 2007.</w:t>
      </w:r>
    </w:p>
    <w:p w14:paraId="7EB8BF06" w14:textId="77777777" w:rsidR="00CC3080" w:rsidRPr="00D953DE" w:rsidRDefault="00CC3080" w:rsidP="001A124C">
      <w:pPr>
        <w:ind w:left="322" w:hanging="322"/>
        <w:jc w:val="both"/>
        <w:rPr>
          <w:sz w:val="18"/>
          <w:szCs w:val="20"/>
        </w:rPr>
      </w:pPr>
      <w:r w:rsidRPr="00D953DE">
        <w:rPr>
          <w:sz w:val="18"/>
          <w:szCs w:val="20"/>
        </w:rPr>
        <w:t xml:space="preserve">[3] </w:t>
      </w:r>
      <w:r w:rsidR="001A124C" w:rsidRPr="00D953DE">
        <w:rPr>
          <w:sz w:val="18"/>
          <w:szCs w:val="20"/>
        </w:rPr>
        <w:t xml:space="preserve">A. Ahmadi, H. J. </w:t>
      </w:r>
      <w:proofErr w:type="spellStart"/>
      <w:r w:rsidR="001A124C" w:rsidRPr="00D953DE">
        <w:rPr>
          <w:sz w:val="18"/>
          <w:szCs w:val="20"/>
        </w:rPr>
        <w:t>Mattausch</w:t>
      </w:r>
      <w:proofErr w:type="spellEnd"/>
      <w:r w:rsidR="001A124C" w:rsidRPr="00D953DE">
        <w:rPr>
          <w:sz w:val="18"/>
          <w:szCs w:val="20"/>
        </w:rPr>
        <w:t xml:space="preserve">, M. A. Abedin, T. Koide, Y. </w:t>
      </w:r>
      <w:proofErr w:type="spellStart"/>
      <w:r w:rsidR="001A124C" w:rsidRPr="00D953DE">
        <w:rPr>
          <w:sz w:val="18"/>
          <w:szCs w:val="20"/>
        </w:rPr>
        <w:t>Shirakawa</w:t>
      </w:r>
      <w:proofErr w:type="spellEnd"/>
      <w:r w:rsidR="001A124C" w:rsidRPr="00D953DE">
        <w:rPr>
          <w:sz w:val="18"/>
          <w:szCs w:val="20"/>
        </w:rPr>
        <w:t xml:space="preserve"> and A. </w:t>
      </w:r>
      <w:proofErr w:type="spellStart"/>
      <w:r w:rsidR="001A124C" w:rsidRPr="00D953DE">
        <w:rPr>
          <w:sz w:val="18"/>
          <w:szCs w:val="20"/>
        </w:rPr>
        <w:t>Ritonga</w:t>
      </w:r>
      <w:proofErr w:type="spellEnd"/>
      <w:r w:rsidR="001A124C" w:rsidRPr="00D953DE">
        <w:rPr>
          <w:sz w:val="18"/>
          <w:szCs w:val="20"/>
        </w:rPr>
        <w:t>, “Developing a Reliable Learning Model for Cognitive Classiﬁcation Tasks Using an Associative Memory,” IEEE Symposium on Computational Intelligence in Image and Signal Processing (CIISP 2007), pp. 214-219, 2007.</w:t>
      </w:r>
    </w:p>
    <w:p w14:paraId="73B5F083" w14:textId="77777777" w:rsidR="00D8164A" w:rsidRPr="00D953DE" w:rsidRDefault="00D8164A" w:rsidP="00D8164A">
      <w:pPr>
        <w:ind w:left="297" w:hanging="297"/>
        <w:jc w:val="both"/>
        <w:rPr>
          <w:sz w:val="18"/>
          <w:szCs w:val="20"/>
        </w:rPr>
      </w:pPr>
      <w:r w:rsidRPr="00D953DE">
        <w:rPr>
          <w:sz w:val="18"/>
          <w:szCs w:val="20"/>
        </w:rPr>
        <w:t>[</w:t>
      </w:r>
      <w:r w:rsidR="00121311" w:rsidRPr="00D953DE">
        <w:rPr>
          <w:sz w:val="18"/>
          <w:szCs w:val="20"/>
        </w:rPr>
        <w:t xml:space="preserve">4] </w:t>
      </w:r>
      <w:r w:rsidRPr="00D953DE">
        <w:rPr>
          <w:sz w:val="18"/>
          <w:szCs w:val="20"/>
        </w:rPr>
        <w:t xml:space="preserve">M. A. Abedin, T. Koide H. J. </w:t>
      </w:r>
      <w:proofErr w:type="spellStart"/>
      <w:r w:rsidRPr="00D953DE">
        <w:rPr>
          <w:sz w:val="18"/>
          <w:szCs w:val="20"/>
        </w:rPr>
        <w:t>Mattausch</w:t>
      </w:r>
      <w:proofErr w:type="spellEnd"/>
      <w:r w:rsidRPr="00D953DE">
        <w:rPr>
          <w:sz w:val="18"/>
          <w:szCs w:val="20"/>
        </w:rPr>
        <w:t xml:space="preserve"> and Y. Tanaka, “Associative Memory and Searching System Using the Same,” US Patent No. US 7957171 B2, Date of Patent</w:t>
      </w:r>
      <w:r w:rsidRPr="00D953DE">
        <w:rPr>
          <w:i/>
          <w:iCs/>
          <w:sz w:val="18"/>
          <w:szCs w:val="20"/>
        </w:rPr>
        <w:t xml:space="preserve"> </w:t>
      </w:r>
      <w:r w:rsidRPr="00D953DE">
        <w:rPr>
          <w:sz w:val="18"/>
          <w:szCs w:val="20"/>
        </w:rPr>
        <w:t>07.06.2011.</w:t>
      </w:r>
    </w:p>
    <w:p w14:paraId="003E5A55" w14:textId="77777777" w:rsidR="00CC3080" w:rsidRPr="00D953DE" w:rsidRDefault="00121311" w:rsidP="00121311">
      <w:pPr>
        <w:ind w:left="378" w:hanging="378"/>
        <w:jc w:val="both"/>
        <w:rPr>
          <w:sz w:val="18"/>
          <w:szCs w:val="20"/>
        </w:rPr>
      </w:pPr>
      <w:r w:rsidRPr="00D953DE">
        <w:rPr>
          <w:sz w:val="18"/>
          <w:szCs w:val="20"/>
        </w:rPr>
        <w:t xml:space="preserve">[5] </w:t>
      </w:r>
      <w:r w:rsidR="00CC3080" w:rsidRPr="00D953DE">
        <w:rPr>
          <w:sz w:val="18"/>
          <w:szCs w:val="20"/>
        </w:rPr>
        <w:t xml:space="preserve">M. Shell. (2002) </w:t>
      </w:r>
      <w:proofErr w:type="spellStart"/>
      <w:r w:rsidR="00CC3080" w:rsidRPr="00D953DE">
        <w:rPr>
          <w:sz w:val="18"/>
          <w:szCs w:val="20"/>
        </w:rPr>
        <w:t>IEEEtran</w:t>
      </w:r>
      <w:proofErr w:type="spellEnd"/>
      <w:r w:rsidR="00CC3080" w:rsidRPr="00D953DE">
        <w:rPr>
          <w:sz w:val="18"/>
          <w:szCs w:val="20"/>
        </w:rPr>
        <w:t xml:space="preserve"> homepage on CTAN. [Online]. Available: </w:t>
      </w:r>
      <w:r w:rsidRPr="00D953DE">
        <w:rPr>
          <w:sz w:val="18"/>
          <w:szCs w:val="20"/>
        </w:rPr>
        <w:t xml:space="preserve">http://www.ctan.org/tex-archive/ macros/ </w:t>
      </w:r>
      <w:r w:rsidR="00CC3080" w:rsidRPr="00D953DE">
        <w:rPr>
          <w:sz w:val="18"/>
          <w:szCs w:val="20"/>
        </w:rPr>
        <w:t>latex/</w:t>
      </w:r>
      <w:proofErr w:type="spellStart"/>
      <w:r w:rsidR="00CC3080" w:rsidRPr="00D953DE">
        <w:rPr>
          <w:sz w:val="18"/>
          <w:szCs w:val="20"/>
        </w:rPr>
        <w:t>contrib</w:t>
      </w:r>
      <w:proofErr w:type="spellEnd"/>
      <w:r w:rsidR="00CC3080" w:rsidRPr="00D953DE">
        <w:rPr>
          <w:sz w:val="18"/>
          <w:szCs w:val="20"/>
        </w:rPr>
        <w:t>/supported/</w:t>
      </w:r>
      <w:proofErr w:type="spellStart"/>
      <w:r w:rsidR="00CC3080" w:rsidRPr="00D953DE">
        <w:rPr>
          <w:sz w:val="18"/>
          <w:szCs w:val="20"/>
        </w:rPr>
        <w:t>IEEEtran</w:t>
      </w:r>
      <w:proofErr w:type="spellEnd"/>
      <w:r w:rsidR="00CC3080" w:rsidRPr="00D953DE">
        <w:rPr>
          <w:sz w:val="18"/>
          <w:szCs w:val="20"/>
        </w:rPr>
        <w:t>/</w:t>
      </w:r>
    </w:p>
    <w:p w14:paraId="7609F130" w14:textId="77777777" w:rsidR="00CC3080" w:rsidRPr="00D953DE" w:rsidRDefault="00121311" w:rsidP="00121311">
      <w:pPr>
        <w:ind w:left="360" w:hanging="360"/>
        <w:jc w:val="both"/>
        <w:rPr>
          <w:sz w:val="18"/>
          <w:szCs w:val="20"/>
        </w:rPr>
      </w:pPr>
      <w:r w:rsidRPr="00D953DE">
        <w:rPr>
          <w:sz w:val="18"/>
          <w:szCs w:val="20"/>
        </w:rPr>
        <w:t xml:space="preserve">[6] </w:t>
      </w:r>
      <w:r w:rsidR="00CC3080" w:rsidRPr="00D953DE">
        <w:rPr>
          <w:sz w:val="18"/>
          <w:szCs w:val="20"/>
        </w:rPr>
        <w:t xml:space="preserve">A. </w:t>
      </w:r>
      <w:proofErr w:type="spellStart"/>
      <w:r w:rsidRPr="00D953DE">
        <w:rPr>
          <w:sz w:val="18"/>
          <w:szCs w:val="20"/>
        </w:rPr>
        <w:t>Quraisi</w:t>
      </w:r>
      <w:proofErr w:type="spellEnd"/>
      <w:r w:rsidR="00CC3080" w:rsidRPr="00D953DE">
        <w:rPr>
          <w:sz w:val="18"/>
          <w:szCs w:val="20"/>
        </w:rPr>
        <w:t xml:space="preserve">, “Performance of TCP congestion control with rate feedback: TCP/ABR and rate adaptive TCP/IP,” M. </w:t>
      </w:r>
      <w:r w:rsidRPr="00D953DE">
        <w:rPr>
          <w:sz w:val="18"/>
          <w:szCs w:val="20"/>
        </w:rPr>
        <w:t xml:space="preserve">Sc. </w:t>
      </w:r>
      <w:proofErr w:type="spellStart"/>
      <w:r w:rsidR="00CC3080" w:rsidRPr="00D953DE">
        <w:rPr>
          <w:sz w:val="18"/>
          <w:szCs w:val="20"/>
        </w:rPr>
        <w:t>En</w:t>
      </w:r>
      <w:r w:rsidRPr="00D953DE">
        <w:rPr>
          <w:sz w:val="18"/>
          <w:szCs w:val="20"/>
        </w:rPr>
        <w:t>g</w:t>
      </w:r>
      <w:r w:rsidR="00CC3080" w:rsidRPr="00D953DE">
        <w:rPr>
          <w:sz w:val="18"/>
          <w:szCs w:val="20"/>
        </w:rPr>
        <w:t>g</w:t>
      </w:r>
      <w:proofErr w:type="spellEnd"/>
      <w:r w:rsidR="00CC3080" w:rsidRPr="00D953DE">
        <w:rPr>
          <w:sz w:val="18"/>
          <w:szCs w:val="20"/>
        </w:rPr>
        <w:t xml:space="preserve">. thesis, </w:t>
      </w:r>
      <w:r w:rsidRPr="00D953DE">
        <w:rPr>
          <w:sz w:val="18"/>
          <w:szCs w:val="20"/>
        </w:rPr>
        <w:t>Dhaka University of Engineering &amp; Technology (DUET), Gazipur</w:t>
      </w:r>
      <w:r w:rsidR="00CC3080" w:rsidRPr="00D953DE">
        <w:rPr>
          <w:sz w:val="18"/>
          <w:szCs w:val="20"/>
        </w:rPr>
        <w:t xml:space="preserve">, </w:t>
      </w:r>
      <w:r w:rsidRPr="00D953DE">
        <w:rPr>
          <w:sz w:val="18"/>
          <w:szCs w:val="20"/>
        </w:rPr>
        <w:t>Bangladesh</w:t>
      </w:r>
      <w:r w:rsidR="00CC3080" w:rsidRPr="00D953DE">
        <w:rPr>
          <w:sz w:val="18"/>
          <w:szCs w:val="20"/>
        </w:rPr>
        <w:t xml:space="preserve">, Jan. </w:t>
      </w:r>
      <w:r w:rsidRPr="00D953DE">
        <w:rPr>
          <w:sz w:val="18"/>
          <w:szCs w:val="20"/>
        </w:rPr>
        <w:t>2010</w:t>
      </w:r>
      <w:r w:rsidR="00CC3080" w:rsidRPr="00D953DE">
        <w:rPr>
          <w:sz w:val="18"/>
          <w:szCs w:val="20"/>
        </w:rPr>
        <w:t>.</w:t>
      </w:r>
    </w:p>
    <w:p w14:paraId="776A77BF" w14:textId="77777777" w:rsidR="00CC3080" w:rsidRPr="00D953DE" w:rsidRDefault="0090337A" w:rsidP="0090337A">
      <w:pPr>
        <w:ind w:left="322" w:hanging="322"/>
        <w:jc w:val="both"/>
        <w:rPr>
          <w:sz w:val="18"/>
          <w:szCs w:val="20"/>
        </w:rPr>
      </w:pPr>
      <w:r w:rsidRPr="00D953DE">
        <w:rPr>
          <w:sz w:val="18"/>
          <w:szCs w:val="20"/>
        </w:rPr>
        <w:t xml:space="preserve">[7] </w:t>
      </w:r>
      <w:r w:rsidR="00CC3080" w:rsidRPr="00D953DE">
        <w:rPr>
          <w:sz w:val="18"/>
          <w:szCs w:val="20"/>
        </w:rPr>
        <w:t xml:space="preserve">J. </w:t>
      </w:r>
      <w:proofErr w:type="spellStart"/>
      <w:r w:rsidR="00CC3080" w:rsidRPr="00D953DE">
        <w:rPr>
          <w:sz w:val="18"/>
          <w:szCs w:val="20"/>
        </w:rPr>
        <w:t>Padhye</w:t>
      </w:r>
      <w:proofErr w:type="spellEnd"/>
      <w:r w:rsidR="00CC3080" w:rsidRPr="00D953DE">
        <w:rPr>
          <w:sz w:val="18"/>
          <w:szCs w:val="20"/>
        </w:rPr>
        <w:t xml:space="preserve">, V. </w:t>
      </w:r>
      <w:proofErr w:type="spellStart"/>
      <w:r w:rsidR="00CC3080" w:rsidRPr="00D953DE">
        <w:rPr>
          <w:sz w:val="18"/>
          <w:szCs w:val="20"/>
        </w:rPr>
        <w:t>Firoiu</w:t>
      </w:r>
      <w:proofErr w:type="spellEnd"/>
      <w:r w:rsidR="00CC3080" w:rsidRPr="00D953DE">
        <w:rPr>
          <w:sz w:val="18"/>
          <w:szCs w:val="20"/>
        </w:rPr>
        <w:t xml:space="preserve">, and D. </w:t>
      </w:r>
      <w:proofErr w:type="spellStart"/>
      <w:r w:rsidR="00CC3080" w:rsidRPr="00D953DE">
        <w:rPr>
          <w:sz w:val="18"/>
          <w:szCs w:val="20"/>
        </w:rPr>
        <w:t>Towsley</w:t>
      </w:r>
      <w:proofErr w:type="spellEnd"/>
      <w:r w:rsidR="00CC3080" w:rsidRPr="00D953DE">
        <w:rPr>
          <w:sz w:val="18"/>
          <w:szCs w:val="20"/>
        </w:rPr>
        <w:t>, “A stochastic model of TCP Reno congestion avoidance and control,” Univ. of Massachusetts, Amherst, MA, CMPSCI Tech. Rep. 99-02, 1999.</w:t>
      </w:r>
    </w:p>
    <w:p w14:paraId="3FDB3325" w14:textId="77777777" w:rsidR="00D3104C" w:rsidRDefault="0090337A" w:rsidP="00D3104C">
      <w:pPr>
        <w:ind w:left="336" w:hanging="336"/>
        <w:jc w:val="both"/>
        <w:rPr>
          <w:sz w:val="18"/>
          <w:szCs w:val="20"/>
        </w:rPr>
      </w:pPr>
      <w:r w:rsidRPr="00D953DE">
        <w:rPr>
          <w:sz w:val="18"/>
          <w:szCs w:val="20"/>
        </w:rPr>
        <w:t xml:space="preserve">[8] </w:t>
      </w:r>
      <w:r w:rsidR="00CC3080" w:rsidRPr="00D953DE">
        <w:rPr>
          <w:sz w:val="18"/>
          <w:szCs w:val="20"/>
        </w:rPr>
        <w:t>Wireless LAN Medium Access Control (MAC) and Physical Layer (PHY) Specification, IEEE Std. 802.11, 1997.</w:t>
      </w:r>
    </w:p>
    <w:p w14:paraId="52E56223" w14:textId="77777777" w:rsidR="00D3104C" w:rsidRPr="00D953DE" w:rsidRDefault="00D3104C" w:rsidP="00307582">
      <w:pPr>
        <w:jc w:val="both"/>
        <w:rPr>
          <w:sz w:val="18"/>
          <w:szCs w:val="20"/>
        </w:rPr>
        <w:sectPr w:rsidR="00D3104C" w:rsidRPr="00D953DE" w:rsidSect="0046280E">
          <w:footerReference w:type="first" r:id="rId19"/>
          <w:type w:val="continuous"/>
          <w:pgSz w:w="11909" w:h="16834" w:code="9"/>
          <w:pgMar w:top="1418" w:right="907" w:bottom="1247" w:left="907" w:header="283" w:footer="283" w:gutter="0"/>
          <w:cols w:num="2" w:space="454"/>
          <w:docGrid w:linePitch="360"/>
        </w:sectPr>
      </w:pPr>
    </w:p>
    <w:p w14:paraId="07547A01" w14:textId="77777777" w:rsidR="0033164D" w:rsidRPr="00D953DE" w:rsidRDefault="0033164D" w:rsidP="00307582">
      <w:pPr>
        <w:jc w:val="both"/>
        <w:rPr>
          <w:sz w:val="18"/>
          <w:szCs w:val="20"/>
        </w:rPr>
      </w:pPr>
    </w:p>
    <w:sectPr w:rsidR="0033164D" w:rsidRPr="00D953DE" w:rsidSect="00307582">
      <w:footerReference w:type="first" r:id="rId20"/>
      <w:type w:val="continuous"/>
      <w:pgSz w:w="11909" w:h="16834" w:code="9"/>
      <w:pgMar w:top="1418" w:right="907" w:bottom="1247" w:left="907" w:header="283" w:footer="283" w:gutter="0"/>
      <w:cols w:space="45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7103C" w14:textId="77777777" w:rsidR="000304E8" w:rsidRDefault="000304E8">
      <w:r>
        <w:separator/>
      </w:r>
    </w:p>
  </w:endnote>
  <w:endnote w:type="continuationSeparator" w:id="0">
    <w:p w14:paraId="5813739A" w14:textId="77777777" w:rsidR="000304E8" w:rsidRDefault="0003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New RomanPSMT">
    <w:altName w:val="Times New Roman"/>
    <w:charset w:val="00"/>
    <w:family w:val="auto"/>
    <w:pitch w:val="variable"/>
    <w:sig w:usb0="E0002AEF" w:usb1="C0007841" w:usb2="00000009" w:usb3="00000000" w:csb0="000001FF" w:csb1="00000000"/>
  </w:font>
  <w:font w:name="Mangal">
    <w:panose1 w:val="00000400000000000000"/>
    <w:charset w:val="01"/>
    <w:family w:val="roman"/>
    <w:pitch w:val="variable"/>
    <w:sig w:usb0="0000A003" w:usb1="00000000" w:usb2="00000000" w:usb3="00000000" w:csb0="00000001" w:csb1="00000000"/>
  </w:font>
  <w:font w:name="TimesNewRomanPSMT">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darshaLipiCon">
    <w:altName w:val="Calibri"/>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8F1D4F" w:rsidRDefault="008F1D4F" w:rsidP="008F1D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62F1B3" w14:textId="77777777" w:rsidR="008F1D4F" w:rsidRDefault="008F1D4F" w:rsidP="008F1D4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3CBC8" w14:textId="51F9E732" w:rsidR="00C0729C" w:rsidRPr="000E0F44" w:rsidRDefault="00C0729C">
    <w:pPr>
      <w:pStyle w:val="Footer"/>
      <w:jc w:val="center"/>
      <w:rPr>
        <w:sz w:val="20"/>
        <w:szCs w:val="20"/>
      </w:rPr>
    </w:pPr>
    <w:r w:rsidRPr="000E0F44">
      <w:rPr>
        <w:sz w:val="20"/>
        <w:szCs w:val="20"/>
      </w:rPr>
      <w:fldChar w:fldCharType="begin"/>
    </w:r>
    <w:r w:rsidRPr="000E0F44">
      <w:rPr>
        <w:sz w:val="20"/>
        <w:szCs w:val="20"/>
      </w:rPr>
      <w:instrText xml:space="preserve"> PAGE   \* MERGEFORMAT </w:instrText>
    </w:r>
    <w:r w:rsidRPr="000E0F44">
      <w:rPr>
        <w:sz w:val="20"/>
        <w:szCs w:val="20"/>
      </w:rPr>
      <w:fldChar w:fldCharType="separate"/>
    </w:r>
    <w:r w:rsidR="00B86686">
      <w:rPr>
        <w:noProof/>
        <w:sz w:val="20"/>
        <w:szCs w:val="20"/>
      </w:rPr>
      <w:t>2</w:t>
    </w:r>
    <w:r w:rsidRPr="000E0F44">
      <w:rPr>
        <w:noProof/>
        <w:sz w:val="20"/>
        <w:szCs w:val="20"/>
      </w:rPr>
      <w:fldChar w:fldCharType="end"/>
    </w:r>
  </w:p>
  <w:p w14:paraId="2DBF0D7D" w14:textId="77777777" w:rsidR="008F1D4F" w:rsidRDefault="008F1D4F" w:rsidP="008F1D4F">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5"/>
      <w:gridCol w:w="3365"/>
      <w:gridCol w:w="3365"/>
    </w:tblGrid>
    <w:tr w:rsidR="2CC6C624" w14:paraId="6F6700FF" w14:textId="77777777" w:rsidTr="2CC6C624">
      <w:trPr>
        <w:trHeight w:val="300"/>
      </w:trPr>
      <w:tc>
        <w:tcPr>
          <w:tcW w:w="3365" w:type="dxa"/>
        </w:tcPr>
        <w:p w14:paraId="3B2C38A6" w14:textId="653D9663" w:rsidR="2CC6C624" w:rsidRDefault="2CC6C624" w:rsidP="2CC6C624">
          <w:pPr>
            <w:pStyle w:val="Header"/>
            <w:ind w:left="-115"/>
          </w:pPr>
        </w:p>
      </w:tc>
      <w:tc>
        <w:tcPr>
          <w:tcW w:w="3365" w:type="dxa"/>
        </w:tcPr>
        <w:p w14:paraId="17CA3765" w14:textId="63A07968" w:rsidR="2CC6C624" w:rsidRDefault="2CC6C624" w:rsidP="2CC6C624">
          <w:pPr>
            <w:pStyle w:val="Header"/>
            <w:jc w:val="center"/>
          </w:pPr>
        </w:p>
      </w:tc>
      <w:tc>
        <w:tcPr>
          <w:tcW w:w="3365" w:type="dxa"/>
        </w:tcPr>
        <w:p w14:paraId="7A03EF88" w14:textId="7576B0A5" w:rsidR="2CC6C624" w:rsidRDefault="2CC6C624" w:rsidP="2CC6C624">
          <w:pPr>
            <w:pStyle w:val="Header"/>
            <w:ind w:right="-115"/>
            <w:jc w:val="right"/>
          </w:pPr>
        </w:p>
      </w:tc>
    </w:tr>
  </w:tbl>
  <w:p w14:paraId="38591298" w14:textId="47F648FD" w:rsidR="2CC6C624" w:rsidRDefault="2CC6C624" w:rsidP="2CC6C624">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5"/>
      <w:gridCol w:w="3365"/>
      <w:gridCol w:w="3365"/>
    </w:tblGrid>
    <w:tr w:rsidR="2CC6C624" w14:paraId="2C16C486" w14:textId="77777777" w:rsidTr="2CC6C624">
      <w:trPr>
        <w:trHeight w:val="300"/>
      </w:trPr>
      <w:tc>
        <w:tcPr>
          <w:tcW w:w="3365" w:type="dxa"/>
        </w:tcPr>
        <w:p w14:paraId="60C1EEC8" w14:textId="678A8D56" w:rsidR="2CC6C624" w:rsidRDefault="2CC6C624" w:rsidP="2CC6C624">
          <w:pPr>
            <w:pStyle w:val="Header"/>
            <w:ind w:left="-115"/>
          </w:pPr>
        </w:p>
      </w:tc>
      <w:tc>
        <w:tcPr>
          <w:tcW w:w="3365" w:type="dxa"/>
        </w:tcPr>
        <w:p w14:paraId="42BAE397" w14:textId="73F4A7BE" w:rsidR="2CC6C624" w:rsidRDefault="2CC6C624" w:rsidP="2CC6C624">
          <w:pPr>
            <w:pStyle w:val="Header"/>
            <w:jc w:val="center"/>
          </w:pPr>
        </w:p>
      </w:tc>
      <w:tc>
        <w:tcPr>
          <w:tcW w:w="3365" w:type="dxa"/>
        </w:tcPr>
        <w:p w14:paraId="0DC9314B" w14:textId="597F0D1F" w:rsidR="2CC6C624" w:rsidRDefault="2CC6C624" w:rsidP="2CC6C624">
          <w:pPr>
            <w:pStyle w:val="Header"/>
            <w:ind w:right="-115"/>
            <w:jc w:val="right"/>
          </w:pPr>
        </w:p>
      </w:tc>
    </w:tr>
  </w:tbl>
  <w:p w14:paraId="0A9B5410" w14:textId="2A196FE9" w:rsidR="2CC6C624" w:rsidRDefault="2CC6C624" w:rsidP="2CC6C624">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5"/>
      <w:gridCol w:w="3365"/>
      <w:gridCol w:w="3365"/>
    </w:tblGrid>
    <w:tr w:rsidR="2CC6C624" w14:paraId="3897A470" w14:textId="77777777" w:rsidTr="2CC6C624">
      <w:trPr>
        <w:trHeight w:val="300"/>
      </w:trPr>
      <w:tc>
        <w:tcPr>
          <w:tcW w:w="3365" w:type="dxa"/>
        </w:tcPr>
        <w:p w14:paraId="0FE7253C" w14:textId="5D6541D4" w:rsidR="2CC6C624" w:rsidRDefault="2CC6C624" w:rsidP="2CC6C624">
          <w:pPr>
            <w:pStyle w:val="Header"/>
            <w:ind w:left="-115"/>
          </w:pPr>
        </w:p>
      </w:tc>
      <w:tc>
        <w:tcPr>
          <w:tcW w:w="3365" w:type="dxa"/>
        </w:tcPr>
        <w:p w14:paraId="4479FE07" w14:textId="66263E71" w:rsidR="2CC6C624" w:rsidRDefault="2CC6C624" w:rsidP="2CC6C624">
          <w:pPr>
            <w:pStyle w:val="Header"/>
            <w:jc w:val="center"/>
          </w:pPr>
        </w:p>
      </w:tc>
      <w:tc>
        <w:tcPr>
          <w:tcW w:w="3365" w:type="dxa"/>
        </w:tcPr>
        <w:p w14:paraId="3C57FF7B" w14:textId="335982D2" w:rsidR="2CC6C624" w:rsidRDefault="2CC6C624" w:rsidP="2CC6C624">
          <w:pPr>
            <w:pStyle w:val="Header"/>
            <w:ind w:right="-115"/>
            <w:jc w:val="right"/>
          </w:pPr>
        </w:p>
      </w:tc>
    </w:tr>
  </w:tbl>
  <w:p w14:paraId="52CCEC6D" w14:textId="71FBAAE8" w:rsidR="2CC6C624" w:rsidRDefault="2CC6C624" w:rsidP="2CC6C6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B65AB" w14:textId="77777777" w:rsidR="000304E8" w:rsidRDefault="000304E8">
      <w:r>
        <w:separator/>
      </w:r>
    </w:p>
  </w:footnote>
  <w:footnote w:type="continuationSeparator" w:id="0">
    <w:p w14:paraId="5D0E93CF" w14:textId="77777777" w:rsidR="000304E8" w:rsidRDefault="000304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241" w:type="dxa"/>
      <w:jc w:val="center"/>
      <w:tblLook w:val="04A0" w:firstRow="1" w:lastRow="0" w:firstColumn="1" w:lastColumn="0" w:noHBand="0" w:noVBand="1"/>
    </w:tblPr>
    <w:tblGrid>
      <w:gridCol w:w="1821"/>
      <w:gridCol w:w="9420"/>
    </w:tblGrid>
    <w:tr w:rsidR="00815C44" w:rsidRPr="00E06F13" w14:paraId="5043CB0F" w14:textId="77777777" w:rsidTr="2CC6C624">
      <w:trPr>
        <w:trHeight w:val="172"/>
        <w:jc w:val="center"/>
      </w:trPr>
      <w:tc>
        <w:tcPr>
          <w:tcW w:w="1821" w:type="dxa"/>
          <w:vMerge w:val="restart"/>
          <w:tcBorders>
            <w:bottom w:val="threeDEmboss" w:sz="18" w:space="0" w:color="auto"/>
          </w:tcBorders>
          <w:shd w:val="clear" w:color="auto" w:fill="auto"/>
          <w:vAlign w:val="center"/>
        </w:tcPr>
        <w:p w14:paraId="07459315" w14:textId="77777777" w:rsidR="00815C44" w:rsidRPr="00E06F13" w:rsidRDefault="005E4241" w:rsidP="00C0729C">
          <w:pPr>
            <w:pStyle w:val="Header"/>
            <w:rPr>
              <w:sz w:val="16"/>
              <w:szCs w:val="18"/>
              <w:lang w:val="en-GB"/>
            </w:rPr>
          </w:pPr>
          <w:r>
            <w:rPr>
              <w:noProof/>
            </w:rPr>
            <w:drawing>
              <wp:inline distT="0" distB="0" distL="0" distR="0" wp14:anchorId="41C90FEE" wp14:editId="07777777">
                <wp:extent cx="1019175" cy="10001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7788" r="8723"/>
                        <a:stretch>
                          <a:fillRect/>
                        </a:stretch>
                      </pic:blipFill>
                      <pic:spPr bwMode="auto">
                        <a:xfrm>
                          <a:off x="0" y="0"/>
                          <a:ext cx="1019175" cy="1000125"/>
                        </a:xfrm>
                        <a:prstGeom prst="rect">
                          <a:avLst/>
                        </a:prstGeom>
                        <a:noFill/>
                        <a:ln>
                          <a:noFill/>
                        </a:ln>
                      </pic:spPr>
                    </pic:pic>
                  </a:graphicData>
                </a:graphic>
              </wp:inline>
            </w:drawing>
          </w:r>
        </w:p>
      </w:tc>
      <w:tc>
        <w:tcPr>
          <w:tcW w:w="9420" w:type="dxa"/>
          <w:shd w:val="clear" w:color="auto" w:fill="auto"/>
        </w:tcPr>
        <w:p w14:paraId="6537F28F" w14:textId="77777777" w:rsidR="00815C44" w:rsidRPr="00E06F13" w:rsidRDefault="00815C44" w:rsidP="00815C44">
          <w:pPr>
            <w:pStyle w:val="Header"/>
            <w:jc w:val="center"/>
            <w:rPr>
              <w:sz w:val="16"/>
              <w:szCs w:val="18"/>
              <w:lang w:val="en-GB"/>
            </w:rPr>
          </w:pPr>
        </w:p>
      </w:tc>
    </w:tr>
    <w:tr w:rsidR="00815C44" w:rsidRPr="00E06F13" w14:paraId="663A8FBF" w14:textId="77777777" w:rsidTr="2CC6C624">
      <w:trPr>
        <w:trHeight w:val="750"/>
        <w:jc w:val="center"/>
      </w:trPr>
      <w:tc>
        <w:tcPr>
          <w:tcW w:w="1821" w:type="dxa"/>
          <w:vMerge/>
        </w:tcPr>
        <w:p w14:paraId="6DFB9E20" w14:textId="77777777" w:rsidR="00815C44" w:rsidRPr="00E06F13" w:rsidRDefault="00815C44" w:rsidP="00815C44">
          <w:pPr>
            <w:pStyle w:val="Header"/>
            <w:rPr>
              <w:sz w:val="16"/>
              <w:szCs w:val="18"/>
              <w:lang w:val="en-GB"/>
            </w:rPr>
          </w:pPr>
        </w:p>
      </w:tc>
      <w:tc>
        <w:tcPr>
          <w:tcW w:w="9420" w:type="dxa"/>
          <w:shd w:val="clear" w:color="auto" w:fill="auto"/>
        </w:tcPr>
        <w:p w14:paraId="59B111A8" w14:textId="27826F61" w:rsidR="003E6657" w:rsidRPr="00C0729C" w:rsidRDefault="2CC6C624" w:rsidP="005C4046">
          <w:pPr>
            <w:pStyle w:val="Header"/>
            <w:jc w:val="center"/>
            <w:rPr>
              <w:b/>
              <w:bCs/>
              <w:sz w:val="25"/>
              <w:szCs w:val="25"/>
              <w:lang w:val="en-GB"/>
            </w:rPr>
          </w:pPr>
          <w:r w:rsidRPr="2CC6C624">
            <w:rPr>
              <w:b/>
              <w:bCs/>
              <w:sz w:val="25"/>
              <w:szCs w:val="25"/>
              <w:lang w:val="en-GB"/>
            </w:rPr>
            <w:t>3</w:t>
          </w:r>
          <w:r w:rsidRPr="2CC6C624">
            <w:rPr>
              <w:b/>
              <w:bCs/>
              <w:sz w:val="25"/>
              <w:szCs w:val="25"/>
              <w:vertAlign w:val="superscript"/>
              <w:lang w:val="en-GB"/>
            </w:rPr>
            <w:t>rd</w:t>
          </w:r>
          <w:r w:rsidRPr="2CC6C624">
            <w:rPr>
              <w:b/>
              <w:bCs/>
              <w:sz w:val="25"/>
              <w:szCs w:val="25"/>
              <w:lang w:val="en-GB"/>
            </w:rPr>
            <w:t xml:space="preserve"> International Conference on Mechanical, Manufacturing and Process Engineering (ICMMPE 2026)</w:t>
          </w:r>
        </w:p>
        <w:p w14:paraId="70DF9E56" w14:textId="77777777" w:rsidR="00815C44" w:rsidRPr="00DE56C1" w:rsidRDefault="00815C44" w:rsidP="00815C44">
          <w:pPr>
            <w:pStyle w:val="Header"/>
            <w:rPr>
              <w:sz w:val="17"/>
              <w:szCs w:val="17"/>
              <w:lang w:val="en-GB"/>
            </w:rPr>
          </w:pPr>
        </w:p>
      </w:tc>
    </w:tr>
    <w:tr w:rsidR="00815C44" w:rsidRPr="00E06F13" w14:paraId="2EA39D2F" w14:textId="77777777" w:rsidTr="2CC6C624">
      <w:trPr>
        <w:trHeight w:val="692"/>
        <w:jc w:val="center"/>
      </w:trPr>
      <w:tc>
        <w:tcPr>
          <w:tcW w:w="1821" w:type="dxa"/>
          <w:vMerge/>
        </w:tcPr>
        <w:p w14:paraId="44E871BC" w14:textId="77777777" w:rsidR="00815C44" w:rsidRPr="00E06F13" w:rsidRDefault="00815C44" w:rsidP="00815C44">
          <w:pPr>
            <w:pStyle w:val="Header"/>
            <w:rPr>
              <w:sz w:val="16"/>
              <w:szCs w:val="18"/>
              <w:lang w:val="en-GB"/>
            </w:rPr>
          </w:pPr>
        </w:p>
      </w:tc>
      <w:tc>
        <w:tcPr>
          <w:tcW w:w="9420" w:type="dxa"/>
          <w:tcBorders>
            <w:bottom w:val="single" w:sz="4" w:space="0" w:color="auto"/>
          </w:tcBorders>
          <w:shd w:val="clear" w:color="auto" w:fill="auto"/>
        </w:tcPr>
        <w:p w14:paraId="7EA9F9EF" w14:textId="77777777" w:rsidR="00815C44" w:rsidRPr="00C0729C" w:rsidRDefault="00DE56C1" w:rsidP="00DE56C1">
          <w:pPr>
            <w:pStyle w:val="Header"/>
            <w:spacing w:line="360" w:lineRule="auto"/>
            <w:jc w:val="center"/>
            <w:rPr>
              <w:sz w:val="17"/>
              <w:szCs w:val="17"/>
              <w:lang w:val="en-GB"/>
            </w:rPr>
          </w:pPr>
          <w:r w:rsidRPr="00C0729C">
            <w:rPr>
              <w:sz w:val="17"/>
              <w:szCs w:val="17"/>
              <w:lang w:val="en-GB"/>
            </w:rPr>
            <w:t xml:space="preserve">Organizer: Faculty of Mechanical Engineering, Dhaka University of Engineering &amp; Technology (DUET), Gazipur, Bangladesh </w:t>
          </w:r>
          <w:r w:rsidR="003E6657" w:rsidRPr="00C0729C">
            <w:rPr>
              <w:color w:val="0000FF"/>
              <w:sz w:val="17"/>
              <w:szCs w:val="17"/>
              <w:lang w:val="en-GB"/>
            </w:rPr>
            <w:t>Website:</w:t>
          </w:r>
          <w:r w:rsidR="00815C44" w:rsidRPr="00C0729C">
            <w:rPr>
              <w:color w:val="0000FF"/>
              <w:sz w:val="17"/>
              <w:szCs w:val="17"/>
              <w:lang w:val="en-GB"/>
            </w:rPr>
            <w:t xml:space="preserve"> </w:t>
          </w:r>
          <w:r w:rsidR="003E6657" w:rsidRPr="00C0729C">
            <w:rPr>
              <w:color w:val="0000FF"/>
              <w:sz w:val="17"/>
              <w:szCs w:val="17"/>
              <w:lang w:val="en-GB"/>
            </w:rPr>
            <w:t>https://icmmpeduet.com/</w:t>
          </w:r>
        </w:p>
      </w:tc>
    </w:tr>
  </w:tbl>
  <w:p w14:paraId="144A5D23" w14:textId="77777777" w:rsidR="00E60BEF" w:rsidRPr="00815C44" w:rsidRDefault="00E60BEF" w:rsidP="00815C4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211" w:type="dxa"/>
      <w:jc w:val="center"/>
      <w:tblLook w:val="04A0" w:firstRow="1" w:lastRow="0" w:firstColumn="1" w:lastColumn="0" w:noHBand="0" w:noVBand="1"/>
    </w:tblPr>
    <w:tblGrid>
      <w:gridCol w:w="1821"/>
      <w:gridCol w:w="9390"/>
    </w:tblGrid>
    <w:tr w:rsidR="00886992" w:rsidRPr="00E06F13" w14:paraId="3A0FF5F2" w14:textId="77777777" w:rsidTr="2CC6C624">
      <w:trPr>
        <w:trHeight w:val="172"/>
        <w:jc w:val="center"/>
      </w:trPr>
      <w:tc>
        <w:tcPr>
          <w:tcW w:w="1821" w:type="dxa"/>
          <w:vMerge w:val="restart"/>
          <w:tcBorders>
            <w:bottom w:val="threeDEmboss" w:sz="18" w:space="0" w:color="auto"/>
          </w:tcBorders>
          <w:shd w:val="clear" w:color="auto" w:fill="auto"/>
          <w:vAlign w:val="center"/>
        </w:tcPr>
        <w:p w14:paraId="5630AD66" w14:textId="77777777" w:rsidR="00886992" w:rsidRPr="00E06F13" w:rsidRDefault="005E4241" w:rsidP="00886992">
          <w:pPr>
            <w:pStyle w:val="Header"/>
            <w:rPr>
              <w:sz w:val="16"/>
              <w:szCs w:val="18"/>
              <w:lang w:val="en-GB"/>
            </w:rPr>
          </w:pPr>
          <w:r>
            <w:rPr>
              <w:noProof/>
            </w:rPr>
            <w:drawing>
              <wp:inline distT="0" distB="0" distL="0" distR="0" wp14:anchorId="15597838" wp14:editId="07777777">
                <wp:extent cx="1019175" cy="10001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7788" r="8723"/>
                        <a:stretch>
                          <a:fillRect/>
                        </a:stretch>
                      </pic:blipFill>
                      <pic:spPr bwMode="auto">
                        <a:xfrm>
                          <a:off x="0" y="0"/>
                          <a:ext cx="1019175" cy="1000125"/>
                        </a:xfrm>
                        <a:prstGeom prst="rect">
                          <a:avLst/>
                        </a:prstGeom>
                        <a:noFill/>
                        <a:ln>
                          <a:noFill/>
                        </a:ln>
                      </pic:spPr>
                    </pic:pic>
                  </a:graphicData>
                </a:graphic>
              </wp:inline>
            </w:drawing>
          </w:r>
        </w:p>
      </w:tc>
      <w:tc>
        <w:tcPr>
          <w:tcW w:w="9390" w:type="dxa"/>
          <w:shd w:val="clear" w:color="auto" w:fill="auto"/>
        </w:tcPr>
        <w:p w14:paraId="61829076" w14:textId="77777777" w:rsidR="00886992" w:rsidRPr="00E06F13" w:rsidRDefault="00886992" w:rsidP="00886992">
          <w:pPr>
            <w:pStyle w:val="Header"/>
            <w:jc w:val="center"/>
            <w:rPr>
              <w:sz w:val="16"/>
              <w:szCs w:val="18"/>
              <w:lang w:val="en-GB"/>
            </w:rPr>
          </w:pPr>
        </w:p>
      </w:tc>
    </w:tr>
    <w:tr w:rsidR="00886992" w:rsidRPr="00E06F13" w14:paraId="2CBB4F54" w14:textId="77777777" w:rsidTr="2CC6C624">
      <w:trPr>
        <w:trHeight w:val="750"/>
        <w:jc w:val="center"/>
      </w:trPr>
      <w:tc>
        <w:tcPr>
          <w:tcW w:w="1821" w:type="dxa"/>
          <w:vMerge/>
        </w:tcPr>
        <w:p w14:paraId="2BA226A1" w14:textId="77777777" w:rsidR="00886992" w:rsidRPr="00E06F13" w:rsidRDefault="00886992" w:rsidP="00886992">
          <w:pPr>
            <w:pStyle w:val="Header"/>
            <w:rPr>
              <w:sz w:val="16"/>
              <w:szCs w:val="18"/>
              <w:lang w:val="en-GB"/>
            </w:rPr>
          </w:pPr>
        </w:p>
      </w:tc>
      <w:tc>
        <w:tcPr>
          <w:tcW w:w="9390" w:type="dxa"/>
          <w:shd w:val="clear" w:color="auto" w:fill="auto"/>
        </w:tcPr>
        <w:p w14:paraId="41108541" w14:textId="43100B59" w:rsidR="00886992" w:rsidRPr="0046280E" w:rsidRDefault="2CC6C624" w:rsidP="00886992">
          <w:pPr>
            <w:pStyle w:val="Header"/>
            <w:jc w:val="center"/>
            <w:rPr>
              <w:sz w:val="18"/>
              <w:szCs w:val="18"/>
              <w:lang w:val="en-GB"/>
            </w:rPr>
          </w:pPr>
          <w:r w:rsidRPr="2CC6C624">
            <w:rPr>
              <w:sz w:val="18"/>
              <w:szCs w:val="18"/>
              <w:lang w:val="en-GB"/>
            </w:rPr>
            <w:t xml:space="preserve">                                                                                       Paper ID:                                                                                                                       </w:t>
          </w:r>
        </w:p>
        <w:p w14:paraId="046861E0" w14:textId="65D315FA" w:rsidR="00886992" w:rsidRPr="00C0729C" w:rsidRDefault="2CC6C624" w:rsidP="005C4046">
          <w:pPr>
            <w:pStyle w:val="Header"/>
            <w:jc w:val="center"/>
            <w:rPr>
              <w:b/>
              <w:bCs/>
              <w:sz w:val="25"/>
              <w:szCs w:val="25"/>
              <w:lang w:val="en-GB"/>
            </w:rPr>
          </w:pPr>
          <w:r w:rsidRPr="2CC6C624">
            <w:rPr>
              <w:b/>
              <w:bCs/>
              <w:sz w:val="25"/>
              <w:szCs w:val="25"/>
              <w:lang w:val="en-GB"/>
            </w:rPr>
            <w:t>3</w:t>
          </w:r>
          <w:r w:rsidRPr="2CC6C624">
            <w:rPr>
              <w:b/>
              <w:bCs/>
              <w:sz w:val="25"/>
              <w:szCs w:val="25"/>
              <w:vertAlign w:val="superscript"/>
              <w:lang w:val="en-GB"/>
            </w:rPr>
            <w:t>rd</w:t>
          </w:r>
          <w:r w:rsidRPr="2CC6C624">
            <w:rPr>
              <w:b/>
              <w:bCs/>
              <w:sz w:val="25"/>
              <w:szCs w:val="25"/>
              <w:lang w:val="en-GB"/>
            </w:rPr>
            <w:t xml:space="preserve"> International Conference on Mechanical, Manufacturing </w:t>
          </w:r>
          <w:r w:rsidR="00282B4E">
            <w:rPr>
              <w:b/>
              <w:bCs/>
              <w:sz w:val="25"/>
              <w:szCs w:val="25"/>
              <w:lang w:val="en-GB"/>
            </w:rPr>
            <w:t>and Process Engineering (ICMMPE</w:t>
          </w:r>
          <w:r w:rsidRPr="2CC6C624">
            <w:rPr>
              <w:b/>
              <w:bCs/>
              <w:sz w:val="25"/>
              <w:szCs w:val="25"/>
              <w:lang w:val="en-GB"/>
            </w:rPr>
            <w:t xml:space="preserve"> 2026)</w:t>
          </w:r>
        </w:p>
        <w:p w14:paraId="17AD93B2" w14:textId="77777777" w:rsidR="00886992" w:rsidRPr="00DE56C1" w:rsidRDefault="00886992" w:rsidP="00886992">
          <w:pPr>
            <w:pStyle w:val="Header"/>
            <w:rPr>
              <w:sz w:val="17"/>
              <w:szCs w:val="17"/>
              <w:lang w:val="en-GB"/>
            </w:rPr>
          </w:pPr>
        </w:p>
      </w:tc>
    </w:tr>
    <w:tr w:rsidR="00886992" w:rsidRPr="00E06F13" w14:paraId="5089154B" w14:textId="77777777" w:rsidTr="2CC6C624">
      <w:trPr>
        <w:trHeight w:val="692"/>
        <w:jc w:val="center"/>
      </w:trPr>
      <w:tc>
        <w:tcPr>
          <w:tcW w:w="1821" w:type="dxa"/>
          <w:vMerge/>
        </w:tcPr>
        <w:p w14:paraId="0DE4B5B7" w14:textId="77777777" w:rsidR="00886992" w:rsidRPr="00E06F13" w:rsidRDefault="00886992" w:rsidP="00886992">
          <w:pPr>
            <w:pStyle w:val="Header"/>
            <w:rPr>
              <w:sz w:val="16"/>
              <w:szCs w:val="18"/>
              <w:lang w:val="en-GB"/>
            </w:rPr>
          </w:pPr>
        </w:p>
      </w:tc>
      <w:tc>
        <w:tcPr>
          <w:tcW w:w="9390" w:type="dxa"/>
          <w:tcBorders>
            <w:bottom w:val="single" w:sz="4" w:space="0" w:color="auto"/>
          </w:tcBorders>
          <w:shd w:val="clear" w:color="auto" w:fill="auto"/>
        </w:tcPr>
        <w:p w14:paraId="51121DEF" w14:textId="77777777" w:rsidR="00886992" w:rsidRPr="00C0729C" w:rsidRDefault="00886992" w:rsidP="00886992">
          <w:pPr>
            <w:pStyle w:val="Header"/>
            <w:spacing w:line="360" w:lineRule="auto"/>
            <w:jc w:val="center"/>
            <w:rPr>
              <w:sz w:val="17"/>
              <w:szCs w:val="17"/>
              <w:lang w:val="en-GB"/>
            </w:rPr>
          </w:pPr>
          <w:r w:rsidRPr="00C0729C">
            <w:rPr>
              <w:sz w:val="17"/>
              <w:szCs w:val="17"/>
              <w:lang w:val="en-GB"/>
            </w:rPr>
            <w:t xml:space="preserve">Organizer: Faculty of Mechanical Engineering, Dhaka University of Engineering &amp; Technology (DUET), Gazipur, Bangladesh </w:t>
          </w:r>
          <w:r w:rsidRPr="00C0729C">
            <w:rPr>
              <w:color w:val="0000FF"/>
              <w:sz w:val="17"/>
              <w:szCs w:val="17"/>
              <w:lang w:val="en-GB"/>
            </w:rPr>
            <w:t>Website: https://icmmpeduet.com/</w:t>
          </w:r>
        </w:p>
      </w:tc>
    </w:tr>
  </w:tbl>
  <w:p w14:paraId="66204FF1" w14:textId="77777777" w:rsidR="00886992" w:rsidRDefault="008869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A0A4A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B358DE"/>
    <w:multiLevelType w:val="hybridMultilevel"/>
    <w:tmpl w:val="492CB44E"/>
    <w:lvl w:ilvl="0" w:tplc="A12EE496">
      <w:start w:val="2"/>
      <w:numFmt w:val="decimal"/>
      <w:lvlText w:val="%1."/>
      <w:lvlJc w:val="left"/>
      <w:pPr>
        <w:tabs>
          <w:tab w:val="num" w:pos="1134"/>
        </w:tabs>
        <w:ind w:left="1134" w:hanging="360"/>
      </w:pPr>
      <w:rPr>
        <w:rFonts w:hint="default"/>
        <w:sz w:val="28"/>
        <w:szCs w:val="24"/>
      </w:rPr>
    </w:lvl>
    <w:lvl w:ilvl="1" w:tplc="04090019" w:tentative="1">
      <w:start w:val="1"/>
      <w:numFmt w:val="lowerLetter"/>
      <w:lvlText w:val="%2."/>
      <w:lvlJc w:val="left"/>
      <w:pPr>
        <w:tabs>
          <w:tab w:val="num" w:pos="1854"/>
        </w:tabs>
        <w:ind w:left="1854" w:hanging="360"/>
      </w:pPr>
    </w:lvl>
    <w:lvl w:ilvl="2" w:tplc="0409001B" w:tentative="1">
      <w:start w:val="1"/>
      <w:numFmt w:val="lowerRoman"/>
      <w:lvlText w:val="%3."/>
      <w:lvlJc w:val="right"/>
      <w:pPr>
        <w:tabs>
          <w:tab w:val="num" w:pos="2574"/>
        </w:tabs>
        <w:ind w:left="2574" w:hanging="180"/>
      </w:pPr>
    </w:lvl>
    <w:lvl w:ilvl="3" w:tplc="0409000F" w:tentative="1">
      <w:start w:val="1"/>
      <w:numFmt w:val="decimal"/>
      <w:lvlText w:val="%4."/>
      <w:lvlJc w:val="left"/>
      <w:pPr>
        <w:tabs>
          <w:tab w:val="num" w:pos="3294"/>
        </w:tabs>
        <w:ind w:left="3294" w:hanging="360"/>
      </w:pPr>
    </w:lvl>
    <w:lvl w:ilvl="4" w:tplc="04090019" w:tentative="1">
      <w:start w:val="1"/>
      <w:numFmt w:val="lowerLetter"/>
      <w:lvlText w:val="%5."/>
      <w:lvlJc w:val="left"/>
      <w:pPr>
        <w:tabs>
          <w:tab w:val="num" w:pos="4014"/>
        </w:tabs>
        <w:ind w:left="4014" w:hanging="360"/>
      </w:pPr>
    </w:lvl>
    <w:lvl w:ilvl="5" w:tplc="0409001B" w:tentative="1">
      <w:start w:val="1"/>
      <w:numFmt w:val="lowerRoman"/>
      <w:lvlText w:val="%6."/>
      <w:lvlJc w:val="right"/>
      <w:pPr>
        <w:tabs>
          <w:tab w:val="num" w:pos="4734"/>
        </w:tabs>
        <w:ind w:left="4734" w:hanging="180"/>
      </w:pPr>
    </w:lvl>
    <w:lvl w:ilvl="6" w:tplc="0409000F" w:tentative="1">
      <w:start w:val="1"/>
      <w:numFmt w:val="decimal"/>
      <w:lvlText w:val="%7."/>
      <w:lvlJc w:val="left"/>
      <w:pPr>
        <w:tabs>
          <w:tab w:val="num" w:pos="5454"/>
        </w:tabs>
        <w:ind w:left="5454" w:hanging="360"/>
      </w:pPr>
    </w:lvl>
    <w:lvl w:ilvl="7" w:tplc="04090019" w:tentative="1">
      <w:start w:val="1"/>
      <w:numFmt w:val="lowerLetter"/>
      <w:lvlText w:val="%8."/>
      <w:lvlJc w:val="left"/>
      <w:pPr>
        <w:tabs>
          <w:tab w:val="num" w:pos="6174"/>
        </w:tabs>
        <w:ind w:left="6174" w:hanging="360"/>
      </w:pPr>
    </w:lvl>
    <w:lvl w:ilvl="8" w:tplc="0409001B" w:tentative="1">
      <w:start w:val="1"/>
      <w:numFmt w:val="lowerRoman"/>
      <w:lvlText w:val="%9."/>
      <w:lvlJc w:val="right"/>
      <w:pPr>
        <w:tabs>
          <w:tab w:val="num" w:pos="6894"/>
        </w:tabs>
        <w:ind w:left="6894" w:hanging="180"/>
      </w:pPr>
    </w:lvl>
  </w:abstractNum>
  <w:abstractNum w:abstractNumId="3" w15:restartNumberingAfterBreak="0">
    <w:nsid w:val="141A6BD9"/>
    <w:multiLevelType w:val="multilevel"/>
    <w:tmpl w:val="CFF2F8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AE28A6"/>
    <w:multiLevelType w:val="hybridMultilevel"/>
    <w:tmpl w:val="4CA25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746326"/>
    <w:multiLevelType w:val="multilevel"/>
    <w:tmpl w:val="0F7EB2E0"/>
    <w:lvl w:ilvl="0">
      <w:start w:val="3"/>
      <w:numFmt w:val="decimal"/>
      <w:pStyle w:val="IEEEReferenceItem"/>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28273D7"/>
    <w:multiLevelType w:val="multilevel"/>
    <w:tmpl w:val="9C8E938C"/>
    <w:numStyleLink w:val="IEEEBullet1"/>
  </w:abstractNum>
  <w:abstractNum w:abstractNumId="7"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712038DA"/>
    <w:multiLevelType w:val="hybridMultilevel"/>
    <w:tmpl w:val="C1BCBA32"/>
    <w:lvl w:ilvl="0" w:tplc="3BCED592">
      <w:start w:val="1"/>
      <w:numFmt w:val="lowerLetter"/>
      <w:lvlText w:val="%1)"/>
      <w:lvlJc w:val="left"/>
      <w:pPr>
        <w:tabs>
          <w:tab w:val="num" w:pos="720"/>
        </w:tabs>
        <w:ind w:left="720" w:hanging="360"/>
      </w:pPr>
      <w:rPr>
        <w:rFonts w:hint="default"/>
      </w:rPr>
    </w:lvl>
    <w:lvl w:ilvl="1" w:tplc="DB22571C" w:tentative="1">
      <w:start w:val="1"/>
      <w:numFmt w:val="lowerLetter"/>
      <w:lvlText w:val="%2."/>
      <w:lvlJc w:val="left"/>
      <w:pPr>
        <w:tabs>
          <w:tab w:val="num" w:pos="1440"/>
        </w:tabs>
        <w:ind w:left="1440" w:hanging="360"/>
      </w:pPr>
    </w:lvl>
    <w:lvl w:ilvl="2" w:tplc="530AF916" w:tentative="1">
      <w:start w:val="1"/>
      <w:numFmt w:val="lowerRoman"/>
      <w:lvlText w:val="%3."/>
      <w:lvlJc w:val="right"/>
      <w:pPr>
        <w:tabs>
          <w:tab w:val="num" w:pos="2160"/>
        </w:tabs>
        <w:ind w:left="2160" w:hanging="180"/>
      </w:pPr>
    </w:lvl>
    <w:lvl w:ilvl="3" w:tplc="822AF2C4" w:tentative="1">
      <w:start w:val="1"/>
      <w:numFmt w:val="decimal"/>
      <w:lvlText w:val="%4."/>
      <w:lvlJc w:val="left"/>
      <w:pPr>
        <w:tabs>
          <w:tab w:val="num" w:pos="2880"/>
        </w:tabs>
        <w:ind w:left="2880" w:hanging="360"/>
      </w:pPr>
    </w:lvl>
    <w:lvl w:ilvl="4" w:tplc="12E8D3AC" w:tentative="1">
      <w:start w:val="1"/>
      <w:numFmt w:val="lowerLetter"/>
      <w:lvlText w:val="%5."/>
      <w:lvlJc w:val="left"/>
      <w:pPr>
        <w:tabs>
          <w:tab w:val="num" w:pos="3600"/>
        </w:tabs>
        <w:ind w:left="3600" w:hanging="360"/>
      </w:pPr>
    </w:lvl>
    <w:lvl w:ilvl="5" w:tplc="27F07F56" w:tentative="1">
      <w:start w:val="1"/>
      <w:numFmt w:val="lowerRoman"/>
      <w:lvlText w:val="%6."/>
      <w:lvlJc w:val="right"/>
      <w:pPr>
        <w:tabs>
          <w:tab w:val="num" w:pos="4320"/>
        </w:tabs>
        <w:ind w:left="4320" w:hanging="180"/>
      </w:pPr>
    </w:lvl>
    <w:lvl w:ilvl="6" w:tplc="9DFC33E2" w:tentative="1">
      <w:start w:val="1"/>
      <w:numFmt w:val="decimal"/>
      <w:lvlText w:val="%7."/>
      <w:lvlJc w:val="left"/>
      <w:pPr>
        <w:tabs>
          <w:tab w:val="num" w:pos="5040"/>
        </w:tabs>
        <w:ind w:left="5040" w:hanging="360"/>
      </w:pPr>
    </w:lvl>
    <w:lvl w:ilvl="7" w:tplc="B92EAD18" w:tentative="1">
      <w:start w:val="1"/>
      <w:numFmt w:val="lowerLetter"/>
      <w:lvlText w:val="%8."/>
      <w:lvlJc w:val="left"/>
      <w:pPr>
        <w:tabs>
          <w:tab w:val="num" w:pos="5760"/>
        </w:tabs>
        <w:ind w:left="5760" w:hanging="360"/>
      </w:pPr>
    </w:lvl>
    <w:lvl w:ilvl="8" w:tplc="F42CF930" w:tentative="1">
      <w:start w:val="1"/>
      <w:numFmt w:val="lowerRoman"/>
      <w:lvlText w:val="%9."/>
      <w:lvlJc w:val="right"/>
      <w:pPr>
        <w:tabs>
          <w:tab w:val="num" w:pos="6480"/>
        </w:tabs>
        <w:ind w:left="6480" w:hanging="180"/>
      </w:pPr>
    </w:lvl>
  </w:abstractNum>
  <w:abstractNum w:abstractNumId="9" w15:restartNumberingAfterBreak="0">
    <w:nsid w:val="7BC17F3A"/>
    <w:multiLevelType w:val="hybridMultilevel"/>
    <w:tmpl w:val="CFF2F8E4"/>
    <w:lvl w:ilvl="0" w:tplc="04090017">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3"/>
  </w:num>
  <w:num w:numId="4">
    <w:abstractNumId w:val="8"/>
  </w:num>
  <w:num w:numId="5">
    <w:abstractNumId w:val="7"/>
  </w:num>
  <w:num w:numId="6">
    <w:abstractNumId w:val="6"/>
  </w:num>
  <w:num w:numId="7">
    <w:abstractNumId w:val="1"/>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1NzAxMzE0MzW0NDRW0lEKTi0uzszPAykwrQUAxENWFiwAAAA="/>
  </w:docVars>
  <w:rsids>
    <w:rsidRoot w:val="0062733C"/>
    <w:rsid w:val="00006009"/>
    <w:rsid w:val="00011D64"/>
    <w:rsid w:val="00012424"/>
    <w:rsid w:val="000304E8"/>
    <w:rsid w:val="000331F3"/>
    <w:rsid w:val="00033986"/>
    <w:rsid w:val="00037DAB"/>
    <w:rsid w:val="00046F3D"/>
    <w:rsid w:val="00060038"/>
    <w:rsid w:val="000E0F44"/>
    <w:rsid w:val="000E65A6"/>
    <w:rsid w:val="000F0F8C"/>
    <w:rsid w:val="000F429A"/>
    <w:rsid w:val="00121311"/>
    <w:rsid w:val="00135229"/>
    <w:rsid w:val="0014735B"/>
    <w:rsid w:val="001769FC"/>
    <w:rsid w:val="00192BA2"/>
    <w:rsid w:val="001A124C"/>
    <w:rsid w:val="001B408D"/>
    <w:rsid w:val="001C3652"/>
    <w:rsid w:val="001C6ECF"/>
    <w:rsid w:val="001E05CE"/>
    <w:rsid w:val="001F0E94"/>
    <w:rsid w:val="001F1493"/>
    <w:rsid w:val="002701F3"/>
    <w:rsid w:val="00275454"/>
    <w:rsid w:val="00282B4E"/>
    <w:rsid w:val="00297CA9"/>
    <w:rsid w:val="002D5FC8"/>
    <w:rsid w:val="002E5F95"/>
    <w:rsid w:val="002E6AAD"/>
    <w:rsid w:val="002F3E1E"/>
    <w:rsid w:val="00307582"/>
    <w:rsid w:val="0033164D"/>
    <w:rsid w:val="003400A5"/>
    <w:rsid w:val="00363746"/>
    <w:rsid w:val="0036536A"/>
    <w:rsid w:val="0037511F"/>
    <w:rsid w:val="00384892"/>
    <w:rsid w:val="003B3C4E"/>
    <w:rsid w:val="003C3FB4"/>
    <w:rsid w:val="003D02EC"/>
    <w:rsid w:val="003E3850"/>
    <w:rsid w:val="003E6657"/>
    <w:rsid w:val="00414FD8"/>
    <w:rsid w:val="00422424"/>
    <w:rsid w:val="004252C1"/>
    <w:rsid w:val="00427D28"/>
    <w:rsid w:val="00455E16"/>
    <w:rsid w:val="0046280E"/>
    <w:rsid w:val="0047034B"/>
    <w:rsid w:val="004D23F6"/>
    <w:rsid w:val="004F10E3"/>
    <w:rsid w:val="00504A77"/>
    <w:rsid w:val="0052527E"/>
    <w:rsid w:val="005621CC"/>
    <w:rsid w:val="00567FA0"/>
    <w:rsid w:val="00581689"/>
    <w:rsid w:val="00594DDA"/>
    <w:rsid w:val="005A08B7"/>
    <w:rsid w:val="005C4046"/>
    <w:rsid w:val="005D42DE"/>
    <w:rsid w:val="005E4241"/>
    <w:rsid w:val="0062733C"/>
    <w:rsid w:val="00633988"/>
    <w:rsid w:val="006448C0"/>
    <w:rsid w:val="00663062"/>
    <w:rsid w:val="00663DE4"/>
    <w:rsid w:val="00671854"/>
    <w:rsid w:val="006E7BAE"/>
    <w:rsid w:val="006F6EA0"/>
    <w:rsid w:val="006F7C5B"/>
    <w:rsid w:val="00711545"/>
    <w:rsid w:val="007117FA"/>
    <w:rsid w:val="00721B7C"/>
    <w:rsid w:val="00730FBD"/>
    <w:rsid w:val="00761DF5"/>
    <w:rsid w:val="00763788"/>
    <w:rsid w:val="0078734D"/>
    <w:rsid w:val="00796E06"/>
    <w:rsid w:val="007B1ED0"/>
    <w:rsid w:val="007C1A6E"/>
    <w:rsid w:val="00815C44"/>
    <w:rsid w:val="00827FE7"/>
    <w:rsid w:val="008337CA"/>
    <w:rsid w:val="00834E03"/>
    <w:rsid w:val="008413EB"/>
    <w:rsid w:val="00842A8B"/>
    <w:rsid w:val="00863287"/>
    <w:rsid w:val="00882E0C"/>
    <w:rsid w:val="00886992"/>
    <w:rsid w:val="008B2E6C"/>
    <w:rsid w:val="008B7CB0"/>
    <w:rsid w:val="008C0B7E"/>
    <w:rsid w:val="008C12D9"/>
    <w:rsid w:val="008F09F8"/>
    <w:rsid w:val="008F1D4F"/>
    <w:rsid w:val="0090337A"/>
    <w:rsid w:val="0091652E"/>
    <w:rsid w:val="009238F4"/>
    <w:rsid w:val="009556BA"/>
    <w:rsid w:val="00967AC8"/>
    <w:rsid w:val="00981112"/>
    <w:rsid w:val="009B17D5"/>
    <w:rsid w:val="009B6655"/>
    <w:rsid w:val="009D294A"/>
    <w:rsid w:val="00A31639"/>
    <w:rsid w:val="00A359B7"/>
    <w:rsid w:val="00A46BE5"/>
    <w:rsid w:val="00A476D2"/>
    <w:rsid w:val="00A52BB7"/>
    <w:rsid w:val="00A823B7"/>
    <w:rsid w:val="00A8699C"/>
    <w:rsid w:val="00AA7D4A"/>
    <w:rsid w:val="00AB66F0"/>
    <w:rsid w:val="00AC3172"/>
    <w:rsid w:val="00AE5E48"/>
    <w:rsid w:val="00B10D0B"/>
    <w:rsid w:val="00B46F7F"/>
    <w:rsid w:val="00B86686"/>
    <w:rsid w:val="00B9697A"/>
    <w:rsid w:val="00BA6A9C"/>
    <w:rsid w:val="00C0729C"/>
    <w:rsid w:val="00C2231A"/>
    <w:rsid w:val="00C53275"/>
    <w:rsid w:val="00C64CE8"/>
    <w:rsid w:val="00C80542"/>
    <w:rsid w:val="00CC3080"/>
    <w:rsid w:val="00CC3081"/>
    <w:rsid w:val="00CC56A5"/>
    <w:rsid w:val="00CE015A"/>
    <w:rsid w:val="00D0330F"/>
    <w:rsid w:val="00D046AD"/>
    <w:rsid w:val="00D20BD6"/>
    <w:rsid w:val="00D3104C"/>
    <w:rsid w:val="00D33086"/>
    <w:rsid w:val="00D45873"/>
    <w:rsid w:val="00D559E9"/>
    <w:rsid w:val="00D623D3"/>
    <w:rsid w:val="00D8164A"/>
    <w:rsid w:val="00D816A1"/>
    <w:rsid w:val="00D928D6"/>
    <w:rsid w:val="00D953DE"/>
    <w:rsid w:val="00DE56C1"/>
    <w:rsid w:val="00DF05AC"/>
    <w:rsid w:val="00E20343"/>
    <w:rsid w:val="00E60BEF"/>
    <w:rsid w:val="00E71012"/>
    <w:rsid w:val="00E84F4C"/>
    <w:rsid w:val="00EA24C9"/>
    <w:rsid w:val="00EC5751"/>
    <w:rsid w:val="00EE0030"/>
    <w:rsid w:val="00EE3E2A"/>
    <w:rsid w:val="00EF268A"/>
    <w:rsid w:val="00F2495E"/>
    <w:rsid w:val="00F35DA1"/>
    <w:rsid w:val="00F41D64"/>
    <w:rsid w:val="00F6245A"/>
    <w:rsid w:val="00F91BBD"/>
    <w:rsid w:val="00F94F0E"/>
    <w:rsid w:val="00FB47F6"/>
    <w:rsid w:val="00FC6747"/>
    <w:rsid w:val="00FE5E91"/>
    <w:rsid w:val="099E1EC8"/>
    <w:rsid w:val="0F03A805"/>
    <w:rsid w:val="2CC6C624"/>
    <w:rsid w:val="4BBAFA6F"/>
    <w:rsid w:val="750FA0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524906"/>
  <w15:chartTrackingRefBased/>
  <w15:docId w15:val="{1EAEFCE3-A8AE-4898-AF05-171DC469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886992"/>
    <w:rPr>
      <w:sz w:val="24"/>
      <w:szCs w:val="24"/>
      <w:lang w:eastAsia="en-US"/>
    </w:rPr>
  </w:style>
  <w:style w:type="paragraph" w:styleId="Heading3">
    <w:name w:val="heading 3"/>
    <w:basedOn w:val="Normal"/>
    <w:next w:val="Normal"/>
    <w:qFormat/>
    <w:pPr>
      <w:keepNext/>
      <w:jc w:val="both"/>
      <w:outlineLvl w:val="2"/>
    </w:pPr>
    <w:rPr>
      <w:b/>
      <w:color w:val="000000"/>
      <w:sz w:val="2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Courier New" w:hAnsi="Courier New"/>
      <w:szCs w:val="20"/>
    </w:rPr>
  </w:style>
  <w:style w:type="paragraph" w:styleId="BodyText2">
    <w:name w:val="Body Text 2"/>
    <w:basedOn w:val="Normal"/>
    <w:pPr>
      <w:jc w:val="both"/>
    </w:pPr>
    <w:rPr>
      <w:rFonts w:ascii="Times New RomanPSMT" w:hAnsi="Times New RomanPSMT"/>
      <w:sz w:val="20"/>
      <w:szCs w:val="20"/>
    </w:rPr>
  </w:style>
  <w:style w:type="paragraph" w:customStyle="1" w:styleId="Default">
    <w:name w:val="Default"/>
    <w:pPr>
      <w:autoSpaceDE w:val="0"/>
      <w:autoSpaceDN w:val="0"/>
      <w:adjustRightInd w:val="0"/>
    </w:pPr>
    <w:rPr>
      <w:color w:val="000000"/>
      <w:sz w:val="24"/>
      <w:szCs w:val="24"/>
      <w:lang w:eastAsia="en-US"/>
    </w:rPr>
  </w:style>
  <w:style w:type="paragraph" w:styleId="BodyTextIndent2">
    <w:name w:val="Body Text Indent 2"/>
    <w:basedOn w:val="Normal"/>
    <w:pPr>
      <w:spacing w:after="120" w:line="480" w:lineRule="auto"/>
      <w:ind w:left="360"/>
    </w:pPr>
  </w:style>
  <w:style w:type="character" w:styleId="Hyperlink">
    <w:name w:val="Hyperlink"/>
    <w:rPr>
      <w:color w:val="0000FF"/>
      <w:u w:val="single"/>
    </w:rPr>
  </w:style>
  <w:style w:type="paragraph" w:customStyle="1" w:styleId="AuthorNames">
    <w:name w:val="Author Names"/>
    <w:basedOn w:val="Normal"/>
    <w:pPr>
      <w:spacing w:before="240"/>
      <w:jc w:val="center"/>
    </w:pPr>
    <w:rPr>
      <w:sz w:val="20"/>
      <w:lang w:val="en-GB" w:eastAsia="en-GB"/>
    </w:rPr>
  </w:style>
  <w:style w:type="character" w:styleId="FollowedHyperlink">
    <w:name w:val="FollowedHyperlink"/>
    <w:rPr>
      <w:color w:val="800080"/>
      <w:u w:val="single"/>
    </w:rPr>
  </w:style>
  <w:style w:type="paragraph" w:styleId="Header">
    <w:name w:val="header"/>
    <w:basedOn w:val="Normal"/>
    <w:link w:val="HeaderChar"/>
    <w:uiPriority w:val="99"/>
    <w:rsid w:val="008F1D4F"/>
    <w:pPr>
      <w:tabs>
        <w:tab w:val="center" w:pos="4320"/>
        <w:tab w:val="right" w:pos="8640"/>
      </w:tabs>
    </w:pPr>
  </w:style>
  <w:style w:type="paragraph" w:styleId="Footer">
    <w:name w:val="footer"/>
    <w:basedOn w:val="Normal"/>
    <w:link w:val="FooterChar"/>
    <w:uiPriority w:val="99"/>
    <w:rsid w:val="008F1D4F"/>
    <w:pPr>
      <w:tabs>
        <w:tab w:val="center" w:pos="4320"/>
        <w:tab w:val="right" w:pos="8640"/>
      </w:tabs>
    </w:pPr>
  </w:style>
  <w:style w:type="character" w:styleId="PageNumber">
    <w:name w:val="page number"/>
    <w:basedOn w:val="DefaultParagraphFont"/>
    <w:rsid w:val="008F1D4F"/>
  </w:style>
  <w:style w:type="paragraph" w:customStyle="1" w:styleId="IEEEAbtract">
    <w:name w:val="IEEE Abtract"/>
    <w:basedOn w:val="Normal"/>
    <w:next w:val="Normal"/>
    <w:link w:val="IEEEAbtractChar"/>
    <w:rsid w:val="00C53275"/>
    <w:pPr>
      <w:adjustRightInd w:val="0"/>
      <w:snapToGrid w:val="0"/>
      <w:jc w:val="both"/>
    </w:pPr>
    <w:rPr>
      <w:rFonts w:eastAsia="SimSun" w:cs="Mangal"/>
      <w:b/>
      <w:sz w:val="18"/>
      <w:lang w:val="en-GB" w:eastAsia="en-GB"/>
    </w:rPr>
  </w:style>
  <w:style w:type="character" w:customStyle="1" w:styleId="IEEEAbtractChar">
    <w:name w:val="IEEE Abtract Char"/>
    <w:link w:val="IEEEAbtract"/>
    <w:rsid w:val="00C53275"/>
    <w:rPr>
      <w:rFonts w:eastAsia="SimSun" w:cs="Mangal"/>
      <w:b/>
      <w:sz w:val="18"/>
      <w:szCs w:val="24"/>
      <w:lang w:val="en-GB" w:eastAsia="en-GB" w:bidi="ar-SA"/>
    </w:rPr>
  </w:style>
  <w:style w:type="table" w:styleId="TableGrid">
    <w:name w:val="Table Grid"/>
    <w:basedOn w:val="TableNormal"/>
    <w:rsid w:val="00955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Paragraph">
    <w:name w:val="IEEE Paragraph"/>
    <w:basedOn w:val="Normal"/>
    <w:link w:val="IEEEParagraphChar"/>
    <w:rsid w:val="0014735B"/>
    <w:pPr>
      <w:adjustRightInd w:val="0"/>
      <w:snapToGrid w:val="0"/>
      <w:ind w:firstLine="216"/>
      <w:jc w:val="both"/>
    </w:pPr>
    <w:rPr>
      <w:rFonts w:eastAsia="SimSun" w:cs="Mangal"/>
      <w:sz w:val="20"/>
      <w:lang w:val="en-AU" w:eastAsia="zh-CN"/>
    </w:rPr>
  </w:style>
  <w:style w:type="character" w:customStyle="1" w:styleId="IEEEParagraphChar">
    <w:name w:val="IEEE Paragraph Char"/>
    <w:link w:val="IEEEParagraph"/>
    <w:rsid w:val="0014735B"/>
    <w:rPr>
      <w:rFonts w:eastAsia="SimSun" w:cs="Mangal"/>
      <w:szCs w:val="24"/>
      <w:lang w:val="en-AU" w:eastAsia="zh-CN" w:bidi="ar-SA"/>
    </w:rPr>
  </w:style>
  <w:style w:type="numbering" w:customStyle="1" w:styleId="IEEEBullet1">
    <w:name w:val="IEEE Bullet 1"/>
    <w:basedOn w:val="NoList"/>
    <w:rsid w:val="0014735B"/>
    <w:pPr>
      <w:numPr>
        <w:numId w:val="5"/>
      </w:numPr>
    </w:pPr>
  </w:style>
  <w:style w:type="paragraph" w:customStyle="1" w:styleId="IEEEHeading1">
    <w:name w:val="IEEE Heading 1"/>
    <w:basedOn w:val="Normal"/>
    <w:next w:val="IEEEParagraph"/>
    <w:rsid w:val="00CC3080"/>
    <w:pPr>
      <w:numPr>
        <w:numId w:val="7"/>
      </w:numPr>
      <w:adjustRightInd w:val="0"/>
      <w:snapToGrid w:val="0"/>
      <w:spacing w:before="180" w:after="60"/>
      <w:ind w:left="289" w:hanging="289"/>
      <w:jc w:val="center"/>
    </w:pPr>
    <w:rPr>
      <w:rFonts w:eastAsia="SimSun" w:cs="Mangal"/>
      <w:smallCaps/>
      <w:sz w:val="20"/>
      <w:lang w:val="en-AU" w:eastAsia="zh-CN"/>
    </w:rPr>
  </w:style>
  <w:style w:type="paragraph" w:customStyle="1" w:styleId="IEEEReferenceItem">
    <w:name w:val="IEEE Reference Item"/>
    <w:basedOn w:val="Normal"/>
    <w:rsid w:val="00CC3080"/>
    <w:pPr>
      <w:numPr>
        <w:numId w:val="8"/>
      </w:numPr>
      <w:adjustRightInd w:val="0"/>
      <w:snapToGrid w:val="0"/>
      <w:jc w:val="both"/>
    </w:pPr>
    <w:rPr>
      <w:rFonts w:eastAsia="SimSun" w:cs="Mangal"/>
      <w:sz w:val="16"/>
      <w:lang w:eastAsia="zh-CN"/>
    </w:rPr>
  </w:style>
  <w:style w:type="character" w:customStyle="1" w:styleId="em1">
    <w:name w:val="em1"/>
    <w:rsid w:val="00D8164A"/>
    <w:rPr>
      <w:i/>
      <w:iCs/>
    </w:rPr>
  </w:style>
  <w:style w:type="paragraph" w:styleId="HTMLPreformatted">
    <w:name w:val="HTML Preformatted"/>
    <w:basedOn w:val="Normal"/>
    <w:link w:val="HTMLPreformattedChar"/>
    <w:uiPriority w:val="99"/>
    <w:semiHidden/>
    <w:unhideWhenUsed/>
    <w:rsid w:val="00B10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B10D0B"/>
    <w:rPr>
      <w:rFonts w:ascii="Courier New" w:hAnsi="Courier New" w:cs="Courier New"/>
    </w:rPr>
  </w:style>
  <w:style w:type="character" w:customStyle="1" w:styleId="HeaderChar">
    <w:name w:val="Header Char"/>
    <w:link w:val="Header"/>
    <w:uiPriority w:val="99"/>
    <w:rsid w:val="00E60BEF"/>
    <w:rPr>
      <w:sz w:val="24"/>
      <w:szCs w:val="24"/>
    </w:rPr>
  </w:style>
  <w:style w:type="character" w:customStyle="1" w:styleId="FooterChar">
    <w:name w:val="Footer Char"/>
    <w:link w:val="Footer"/>
    <w:uiPriority w:val="99"/>
    <w:rsid w:val="00C0729C"/>
    <w:rPr>
      <w:sz w:val="24"/>
      <w:szCs w:val="24"/>
    </w:rPr>
  </w:style>
  <w:style w:type="paragraph" w:styleId="Revision">
    <w:name w:val="Revision"/>
    <w:hidden/>
    <w:uiPriority w:val="99"/>
    <w:semiHidden/>
    <w:rsid w:val="001E05C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38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D3746-13B3-47EE-B861-2161E3D6E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1672</Words>
  <Characters>9536</Characters>
  <Application>Microsoft Office Word</Application>
  <DocSecurity>0</DocSecurity>
  <Lines>79</Lines>
  <Paragraphs>22</Paragraphs>
  <ScaleCrop>false</ScaleCrop>
  <Company>DUET</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Abstract—A wavelet-based electrocardiogram (ECG) data compression algorithm is proposed in this paper</dc:title>
  <dc:subject/>
  <dc:creator>Dr. Mahbub</dc:creator>
  <cp:keywords/>
  <cp:lastModifiedBy>s l</cp:lastModifiedBy>
  <cp:revision>11</cp:revision>
  <cp:lastPrinted>2022-01-28T01:27:00Z</cp:lastPrinted>
  <dcterms:created xsi:type="dcterms:W3CDTF">2025-08-05T07:45:00Z</dcterms:created>
  <dcterms:modified xsi:type="dcterms:W3CDTF">2025-10-13T05:50:00Z</dcterms:modified>
</cp:coreProperties>
</file>